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17E20" w14:textId="73ACEF69" w:rsidR="000F75C6" w:rsidRPr="00C1703D" w:rsidRDefault="000F75C6" w:rsidP="0059058D">
      <w:pPr>
        <w:pStyle w:val="Heading2"/>
        <w:spacing w:before="200" w:line="276" w:lineRule="auto"/>
        <w:jc w:val="both"/>
        <w:rPr>
          <w:rFonts w:ascii="DIN Alternate Medium" w:hAnsi="DIN Alternate Medium"/>
          <w:b/>
          <w:color w:val="0070C0"/>
          <w:sz w:val="24"/>
        </w:rPr>
      </w:pPr>
      <w:r w:rsidRPr="000F75C6">
        <w:rPr>
          <w:rFonts w:ascii="DIN Alternate Medium" w:hAnsi="DIN Alternate Medium"/>
          <w:b/>
          <w:color w:val="0070C0"/>
          <w:sz w:val="24"/>
        </w:rPr>
        <w:t>Asset Performance</w:t>
      </w:r>
    </w:p>
    <w:p w14:paraId="0203E517" w14:textId="20FEEF35" w:rsidR="00EE6606" w:rsidRPr="000F75C6" w:rsidRDefault="00FC33A4" w:rsidP="000F75C6">
      <w:pPr>
        <w:shd w:val="clear" w:color="auto" w:fill="FFFFFF"/>
        <w:spacing w:before="100" w:beforeAutospacing="1" w:after="100" w:afterAutospacing="1" w:line="376" w:lineRule="atLeast"/>
        <w:rPr>
          <w:rFonts w:ascii="DIN Alternate Medium" w:hAnsi="DIN Alternate Medium"/>
          <w:color w:val="444444"/>
        </w:rPr>
      </w:pPr>
      <w:r w:rsidRPr="000F75C6">
        <w:rPr>
          <w:rFonts w:ascii="DIN Alternate Medium" w:eastAsiaTheme="majorEastAsia" w:hAnsi="DIN Alternate Medium" w:cstheme="majorBidi"/>
          <w:iCs/>
          <w:color w:val="00AEEF"/>
        </w:rPr>
        <w:t>Talent`</w:t>
      </w:r>
      <w:r w:rsidRPr="000F75C6">
        <w:rPr>
          <w:rFonts w:ascii="DIN Alternate Medium" w:hAnsi="DIN Alternate Medium"/>
          <w:color w:val="444444"/>
        </w:rPr>
        <w:t xml:space="preserve"> </w:t>
      </w:r>
      <w:r w:rsidR="00EE6606" w:rsidRPr="000F75C6">
        <w:rPr>
          <w:rFonts w:ascii="DIN Alternate Medium" w:hAnsi="DIN Alternate Medium"/>
          <w:color w:val="444444"/>
        </w:rPr>
        <w:t xml:space="preserve">Asset Performance service is a </w:t>
      </w:r>
      <w:r w:rsidRPr="000F75C6">
        <w:rPr>
          <w:rFonts w:ascii="DIN Alternate Medium" w:hAnsi="DIN Alternate Medium"/>
          <w:color w:val="444444"/>
        </w:rPr>
        <w:t>specialized</w:t>
      </w:r>
      <w:r w:rsidR="00EE6606" w:rsidRPr="000F75C6">
        <w:rPr>
          <w:rFonts w:ascii="DIN Alternate Medium" w:hAnsi="DIN Alternate Medium"/>
          <w:color w:val="444444"/>
        </w:rPr>
        <w:t xml:space="preserve"> offering that </w:t>
      </w:r>
      <w:r w:rsidR="00EA0C85" w:rsidRPr="000F75C6">
        <w:rPr>
          <w:rFonts w:ascii="DIN Alternate Medium" w:hAnsi="DIN Alternate Medium"/>
          <w:color w:val="444444"/>
        </w:rPr>
        <w:t>support</w:t>
      </w:r>
      <w:r w:rsidR="00EE6606" w:rsidRPr="000F75C6">
        <w:rPr>
          <w:rFonts w:ascii="DIN Alternate Medium" w:hAnsi="DIN Alternate Medium"/>
          <w:color w:val="444444"/>
        </w:rPr>
        <w:t xml:space="preserve"> asset owners and operators to safely sustain optimum production and efficiencies at minimum cost.</w:t>
      </w:r>
    </w:p>
    <w:p w14:paraId="6A784F90" w14:textId="7271BF8C" w:rsidR="00EE6606" w:rsidRPr="004C39F1" w:rsidRDefault="00EE6606" w:rsidP="00EE6606">
      <w:pPr>
        <w:pStyle w:val="NormalWeb"/>
        <w:shd w:val="clear" w:color="auto" w:fill="FFFFFF"/>
        <w:spacing w:before="180" w:after="240" w:afterAutospacing="0" w:line="376" w:lineRule="atLeast"/>
        <w:rPr>
          <w:rFonts w:ascii="DIN Alternate Medium" w:hAnsi="DIN Alternate Medium"/>
          <w:color w:val="444444"/>
          <w:sz w:val="24"/>
          <w:szCs w:val="24"/>
        </w:rPr>
      </w:pPr>
      <w:r w:rsidRPr="004C39F1">
        <w:rPr>
          <w:rFonts w:ascii="DIN Alternate Medium" w:hAnsi="DIN Alternate Medium"/>
          <w:color w:val="444444"/>
          <w:sz w:val="24"/>
          <w:szCs w:val="24"/>
        </w:rPr>
        <w:t xml:space="preserve">Our team of experts across </w:t>
      </w:r>
      <w:r w:rsidR="007E42B5">
        <w:rPr>
          <w:rFonts w:ascii="DIN Alternate Medium" w:hAnsi="DIN Alternate Medium"/>
          <w:color w:val="444444"/>
          <w:sz w:val="24"/>
          <w:szCs w:val="24"/>
        </w:rPr>
        <w:t xml:space="preserve">Europe, Africa and Middle East </w:t>
      </w:r>
      <w:r w:rsidR="00EA0C85" w:rsidRPr="004C39F1">
        <w:rPr>
          <w:rFonts w:ascii="DIN Alternate Medium" w:hAnsi="DIN Alternate Medium"/>
          <w:color w:val="444444"/>
          <w:sz w:val="24"/>
          <w:szCs w:val="24"/>
        </w:rPr>
        <w:t>bring</w:t>
      </w:r>
      <w:r w:rsidRPr="004C39F1">
        <w:rPr>
          <w:rFonts w:ascii="DIN Alternate Medium" w:hAnsi="DIN Alternate Medium"/>
          <w:color w:val="444444"/>
          <w:sz w:val="24"/>
          <w:szCs w:val="24"/>
        </w:rPr>
        <w:t xml:space="preserve"> together years of experience with local and international operations, focusing on five areas that can be delivered separately or in parallel:</w:t>
      </w:r>
    </w:p>
    <w:p w14:paraId="2491279A" w14:textId="54FC0E75" w:rsidR="00EE6606" w:rsidRPr="00C568EE" w:rsidRDefault="00EE6606" w:rsidP="002E4428">
      <w:pPr>
        <w:pStyle w:val="NormalWeb"/>
        <w:numPr>
          <w:ilvl w:val="0"/>
          <w:numId w:val="6"/>
        </w:numPr>
        <w:shd w:val="clear" w:color="auto" w:fill="FFFFFF"/>
        <w:spacing w:before="180" w:after="240" w:afterAutospacing="0" w:line="376" w:lineRule="atLeast"/>
        <w:rPr>
          <w:rFonts w:ascii="DIN Alternate Medium" w:hAnsi="DIN Alternate Medium"/>
          <w:color w:val="548DD4" w:themeColor="text2" w:themeTint="99"/>
          <w:sz w:val="24"/>
          <w:szCs w:val="24"/>
        </w:rPr>
      </w:pPr>
      <w:r w:rsidRPr="00C568EE">
        <w:rPr>
          <w:rFonts w:ascii="DIN Alternate Medium" w:hAnsi="DIN Alternate Medium"/>
          <w:b/>
          <w:bCs/>
          <w:color w:val="548DD4" w:themeColor="text2" w:themeTint="99"/>
          <w:sz w:val="24"/>
          <w:szCs w:val="24"/>
        </w:rPr>
        <w:t>Mainten</w:t>
      </w:r>
      <w:r w:rsidR="000F75C6">
        <w:rPr>
          <w:rFonts w:ascii="DIN Alternate Medium" w:hAnsi="DIN Alternate Medium"/>
          <w:b/>
          <w:bCs/>
          <w:color w:val="548DD4" w:themeColor="text2" w:themeTint="99"/>
          <w:sz w:val="24"/>
          <w:szCs w:val="24"/>
        </w:rPr>
        <w:t>ance and Reliability</w:t>
      </w:r>
    </w:p>
    <w:p w14:paraId="6FA8F2B8" w14:textId="196E76B0" w:rsidR="00C568EE" w:rsidRPr="00C568EE" w:rsidRDefault="00C568EE" w:rsidP="008E756E">
      <w:pPr>
        <w:shd w:val="clear" w:color="auto" w:fill="FFFFFF"/>
        <w:spacing w:before="100" w:beforeAutospacing="1" w:after="100" w:afterAutospacing="1" w:line="376" w:lineRule="atLeast"/>
        <w:ind w:left="360"/>
        <w:rPr>
          <w:rFonts w:ascii="DIN Alternate Medium" w:hAnsi="DIN Alternate Medium"/>
          <w:color w:val="444444"/>
        </w:rPr>
      </w:pPr>
      <w:r w:rsidRPr="00C568EE">
        <w:rPr>
          <w:rFonts w:ascii="DIN Alternate Medium" w:hAnsi="DIN Alternate Medium"/>
          <w:color w:val="00AEEF"/>
        </w:rPr>
        <w:t>Talent’ Maintena</w:t>
      </w:r>
      <w:r w:rsidR="000F75C6">
        <w:rPr>
          <w:rFonts w:ascii="DIN Alternate Medium" w:hAnsi="DIN Alternate Medium"/>
          <w:color w:val="00AEEF"/>
        </w:rPr>
        <w:t xml:space="preserve">nce and Reliability </w:t>
      </w:r>
      <w:r w:rsidRPr="00C568EE">
        <w:rPr>
          <w:rFonts w:ascii="DIN Alternate Medium" w:hAnsi="DIN Alternate Medium"/>
          <w:color w:val="00AEEF"/>
        </w:rPr>
        <w:t>Services focus on ensuring all equipment and systems are optimized to achieve desired operating performance.</w:t>
      </w:r>
    </w:p>
    <w:p w14:paraId="3F746A64" w14:textId="77777777" w:rsidR="00C568EE" w:rsidRPr="004C39F1" w:rsidRDefault="00C568EE" w:rsidP="008E756E">
      <w:pPr>
        <w:pStyle w:val="NormalWeb"/>
        <w:shd w:val="clear" w:color="auto" w:fill="FFFFFF"/>
        <w:spacing w:before="180" w:after="240" w:afterAutospacing="0" w:line="376" w:lineRule="atLeast"/>
        <w:ind w:left="360"/>
        <w:rPr>
          <w:rFonts w:ascii="DIN Alternate Medium" w:hAnsi="DIN Alternate Medium"/>
          <w:color w:val="444444"/>
          <w:sz w:val="24"/>
          <w:szCs w:val="24"/>
        </w:rPr>
      </w:pPr>
      <w:r w:rsidRPr="004C39F1">
        <w:rPr>
          <w:rFonts w:ascii="DIN Alternate Medium" w:hAnsi="DIN Alternate Medium"/>
          <w:color w:val="444444"/>
          <w:sz w:val="24"/>
          <w:szCs w:val="24"/>
        </w:rPr>
        <w:t>These services and solutions involve the identification of needs, risks, strategic planning and tactical responses required to develop and deploy procedures, systems and workplace tools for successful operation and maintenance of new or upgraded plant and equipment.</w:t>
      </w:r>
    </w:p>
    <w:p w14:paraId="70224761" w14:textId="77777777" w:rsidR="00C568EE" w:rsidRPr="004C39F1" w:rsidRDefault="00C568EE" w:rsidP="008E756E">
      <w:pPr>
        <w:pStyle w:val="Heading3"/>
        <w:shd w:val="clear" w:color="auto" w:fill="FFFFFF"/>
        <w:spacing w:before="222" w:after="168" w:line="299" w:lineRule="atLeast"/>
        <w:ind w:left="360"/>
        <w:rPr>
          <w:rFonts w:ascii="DIN Alternate Medium" w:hAnsi="DIN Alternate Medium"/>
          <w:b w:val="0"/>
          <w:bCs w:val="0"/>
          <w:color w:val="00AEEF"/>
        </w:rPr>
      </w:pPr>
      <w:r>
        <w:rPr>
          <w:rFonts w:ascii="DIN Alternate Medium" w:hAnsi="DIN Alternate Medium"/>
          <w:b w:val="0"/>
          <w:bCs w:val="0"/>
          <w:color w:val="00AEEF"/>
        </w:rPr>
        <w:t>Talent ‘hands on experience</w:t>
      </w:r>
    </w:p>
    <w:p w14:paraId="6E195842" w14:textId="4C3BEB7E" w:rsidR="00C568EE" w:rsidRPr="00C568EE" w:rsidRDefault="00C1703D" w:rsidP="002E4428">
      <w:pPr>
        <w:pStyle w:val="ListParagraph"/>
        <w:numPr>
          <w:ilvl w:val="0"/>
          <w:numId w:val="7"/>
        </w:numPr>
        <w:shd w:val="clear" w:color="auto" w:fill="FFFFFF"/>
        <w:spacing w:before="100" w:beforeAutospacing="1" w:after="100" w:afterAutospacing="1" w:line="376" w:lineRule="atLeast"/>
        <w:ind w:left="720"/>
        <w:rPr>
          <w:rFonts w:ascii="DIN Alternate Medium" w:hAnsi="DIN Alternate Medium"/>
          <w:color w:val="444444"/>
        </w:rPr>
      </w:pPr>
      <w:r>
        <w:rPr>
          <w:rFonts w:ascii="DIN Alternate Medium" w:hAnsi="DIN Alternate Medium"/>
          <w:color w:val="444444"/>
        </w:rPr>
        <w:t>Maintenance</w:t>
      </w:r>
      <w:r w:rsidR="002C65E1">
        <w:rPr>
          <w:rFonts w:ascii="DIN Alternate Medium" w:hAnsi="DIN Alternate Medium"/>
          <w:color w:val="444444"/>
        </w:rPr>
        <w:t xml:space="preserve"> Management</w:t>
      </w:r>
      <w:r>
        <w:rPr>
          <w:rFonts w:ascii="DIN Alternate Medium" w:hAnsi="DIN Alternate Medium"/>
          <w:color w:val="444444"/>
        </w:rPr>
        <w:t xml:space="preserve"> System set up </w:t>
      </w:r>
    </w:p>
    <w:p w14:paraId="5D5BDE47" w14:textId="77777777" w:rsidR="00C568EE" w:rsidRPr="00C568EE" w:rsidRDefault="00C568EE" w:rsidP="002E4428">
      <w:pPr>
        <w:pStyle w:val="ListParagraph"/>
        <w:numPr>
          <w:ilvl w:val="0"/>
          <w:numId w:val="7"/>
        </w:numPr>
        <w:shd w:val="clear" w:color="auto" w:fill="FFFFFF"/>
        <w:spacing w:before="100" w:beforeAutospacing="1" w:after="100" w:afterAutospacing="1" w:line="376" w:lineRule="atLeast"/>
        <w:ind w:left="720"/>
        <w:rPr>
          <w:rFonts w:ascii="DIN Alternate Medium" w:hAnsi="DIN Alternate Medium"/>
          <w:color w:val="444444"/>
        </w:rPr>
      </w:pPr>
      <w:r w:rsidRPr="00C568EE">
        <w:rPr>
          <w:rFonts w:ascii="DIN Alternate Medium" w:hAnsi="DIN Alternate Medium"/>
          <w:color w:val="444444"/>
        </w:rPr>
        <w:t>Maintenance Planning &amp; Scheduling</w:t>
      </w:r>
    </w:p>
    <w:p w14:paraId="286B1ED7" w14:textId="5FC208F2" w:rsidR="00C568EE" w:rsidRPr="00C568EE" w:rsidRDefault="002C65E1" w:rsidP="002E4428">
      <w:pPr>
        <w:pStyle w:val="ListParagraph"/>
        <w:numPr>
          <w:ilvl w:val="0"/>
          <w:numId w:val="7"/>
        </w:numPr>
        <w:shd w:val="clear" w:color="auto" w:fill="FFFFFF"/>
        <w:spacing w:before="100" w:beforeAutospacing="1" w:after="100" w:afterAutospacing="1" w:line="376" w:lineRule="atLeast"/>
        <w:ind w:left="720"/>
        <w:rPr>
          <w:rFonts w:ascii="DIN Alternate Medium" w:hAnsi="DIN Alternate Medium"/>
          <w:color w:val="444444"/>
        </w:rPr>
      </w:pPr>
      <w:r>
        <w:rPr>
          <w:rFonts w:ascii="DIN Alternate Medium" w:hAnsi="DIN Alternate Medium"/>
          <w:color w:val="444444"/>
        </w:rPr>
        <w:t xml:space="preserve">Reliability Engineering Solutions  </w:t>
      </w:r>
    </w:p>
    <w:p w14:paraId="5985A811" w14:textId="3718C49F" w:rsidR="00C568EE" w:rsidRPr="00C568EE" w:rsidRDefault="00C568EE" w:rsidP="002E4428">
      <w:pPr>
        <w:pStyle w:val="ListParagraph"/>
        <w:numPr>
          <w:ilvl w:val="0"/>
          <w:numId w:val="7"/>
        </w:numPr>
        <w:shd w:val="clear" w:color="auto" w:fill="FFFFFF"/>
        <w:spacing w:before="100" w:beforeAutospacing="1" w:after="100" w:afterAutospacing="1" w:line="376" w:lineRule="atLeast"/>
        <w:ind w:left="720"/>
        <w:rPr>
          <w:rFonts w:ascii="DIN Alternate Medium" w:hAnsi="DIN Alternate Medium"/>
          <w:color w:val="444444"/>
        </w:rPr>
      </w:pPr>
      <w:r w:rsidRPr="00C568EE">
        <w:rPr>
          <w:rFonts w:ascii="DIN Alternate Medium" w:hAnsi="DIN Alternate Medium"/>
          <w:color w:val="444444"/>
        </w:rPr>
        <w:t>Spares</w:t>
      </w:r>
      <w:r w:rsidR="007E42B5">
        <w:rPr>
          <w:rFonts w:ascii="DIN Alternate Medium" w:hAnsi="DIN Alternate Medium"/>
          <w:color w:val="444444"/>
        </w:rPr>
        <w:t xml:space="preserve"> Parts</w:t>
      </w:r>
      <w:r w:rsidR="002C65E1">
        <w:rPr>
          <w:rFonts w:ascii="DIN Alternate Medium" w:hAnsi="DIN Alternate Medium"/>
          <w:color w:val="444444"/>
        </w:rPr>
        <w:t xml:space="preserve"> Analysis and O</w:t>
      </w:r>
      <w:r w:rsidRPr="00C568EE">
        <w:rPr>
          <w:rFonts w:ascii="DIN Alternate Medium" w:hAnsi="DIN Alternate Medium"/>
          <w:color w:val="444444"/>
        </w:rPr>
        <w:t>ptimization</w:t>
      </w:r>
    </w:p>
    <w:p w14:paraId="778D70C9" w14:textId="77777777" w:rsidR="00EE6606" w:rsidRPr="00C568EE" w:rsidRDefault="00EE6606" w:rsidP="002E4428">
      <w:pPr>
        <w:pStyle w:val="NormalWeb"/>
        <w:numPr>
          <w:ilvl w:val="0"/>
          <w:numId w:val="6"/>
        </w:numPr>
        <w:shd w:val="clear" w:color="auto" w:fill="FFFFFF"/>
        <w:spacing w:before="180" w:after="240" w:afterAutospacing="0" w:line="376" w:lineRule="atLeast"/>
        <w:rPr>
          <w:rFonts w:ascii="DIN Alternate Medium" w:hAnsi="DIN Alternate Medium"/>
          <w:b/>
          <w:bCs/>
          <w:color w:val="548DD4" w:themeColor="text2" w:themeTint="99"/>
          <w:sz w:val="24"/>
          <w:szCs w:val="24"/>
        </w:rPr>
      </w:pPr>
      <w:r w:rsidRPr="00C568EE">
        <w:rPr>
          <w:rFonts w:ascii="DIN Alternate Medium" w:hAnsi="DIN Alternate Medium"/>
          <w:b/>
          <w:bCs/>
          <w:color w:val="548DD4" w:themeColor="text2" w:themeTint="99"/>
          <w:sz w:val="24"/>
          <w:szCs w:val="24"/>
        </w:rPr>
        <w:t>Shutdown Management</w:t>
      </w:r>
    </w:p>
    <w:p w14:paraId="082CBC58" w14:textId="77777777" w:rsidR="00CB6653" w:rsidRPr="00E4073D" w:rsidRDefault="00CB6653" w:rsidP="00CB6653">
      <w:pPr>
        <w:pStyle w:val="Heading4"/>
        <w:shd w:val="clear" w:color="auto" w:fill="FFFFFF"/>
        <w:spacing w:before="246" w:after="72" w:line="384" w:lineRule="atLeast"/>
        <w:ind w:left="360"/>
        <w:rPr>
          <w:rFonts w:ascii="DIN Alternate Medium" w:hAnsi="DIN Alternate Medium"/>
          <w:b w:val="0"/>
          <w:bCs w:val="0"/>
          <w:color w:val="00AEEF"/>
        </w:rPr>
      </w:pPr>
      <w:r w:rsidRPr="00E4073D">
        <w:rPr>
          <w:rFonts w:ascii="DIN Alternate Medium" w:hAnsi="DIN Alternate Medium"/>
          <w:b w:val="0"/>
          <w:bCs w:val="0"/>
          <w:color w:val="00AEEF"/>
        </w:rPr>
        <w:t>Our team provides effective planning and management to ensure shutdowns and maintenance activities are carried out in a cost-effective and safe manner.</w:t>
      </w:r>
    </w:p>
    <w:p w14:paraId="3742300B" w14:textId="77777777" w:rsidR="00CB6653" w:rsidRDefault="00CB6653" w:rsidP="00CB6653">
      <w:pPr>
        <w:pStyle w:val="NormalWeb"/>
        <w:shd w:val="clear" w:color="auto" w:fill="FFFFFF"/>
        <w:spacing w:before="180" w:after="240" w:afterAutospacing="0" w:line="376" w:lineRule="atLeast"/>
        <w:ind w:left="360"/>
        <w:rPr>
          <w:rFonts w:ascii="DIN Alternate Medium" w:hAnsi="DIN Alternate Medium"/>
          <w:color w:val="444444"/>
          <w:sz w:val="24"/>
          <w:szCs w:val="24"/>
        </w:rPr>
      </w:pPr>
      <w:r w:rsidRPr="004C39F1">
        <w:rPr>
          <w:rFonts w:ascii="DIN Alternate Medium" w:hAnsi="DIN Alternate Medium"/>
          <w:color w:val="444444"/>
          <w:sz w:val="24"/>
          <w:szCs w:val="24"/>
        </w:rPr>
        <w:t>Talent’ shutdown management services are streamlined to ensure shutdowns are executed effectively, allowing regulatory inspections, maintenance and capital wo</w:t>
      </w:r>
      <w:r>
        <w:rPr>
          <w:rFonts w:ascii="DIN Alternate Medium" w:hAnsi="DIN Alternate Medium"/>
          <w:color w:val="444444"/>
          <w:sz w:val="24"/>
          <w:szCs w:val="24"/>
        </w:rPr>
        <w:t>rks projects to be carried out.</w:t>
      </w:r>
    </w:p>
    <w:p w14:paraId="0139F90E" w14:textId="77777777" w:rsidR="00CB6653" w:rsidRPr="00CB6653" w:rsidRDefault="008E756E" w:rsidP="00CB6653">
      <w:pPr>
        <w:pStyle w:val="Heading3"/>
        <w:shd w:val="clear" w:color="auto" w:fill="FFFFFF"/>
        <w:spacing w:before="222" w:after="168" w:line="299" w:lineRule="atLeast"/>
        <w:rPr>
          <w:rFonts w:ascii="DIN Alternate Medium" w:hAnsi="DIN Alternate Medium"/>
          <w:b w:val="0"/>
          <w:bCs w:val="0"/>
          <w:color w:val="00AEEF"/>
        </w:rPr>
      </w:pPr>
      <w:r>
        <w:rPr>
          <w:rFonts w:ascii="DIN Alternate Medium" w:hAnsi="DIN Alternate Medium"/>
          <w:b w:val="0"/>
          <w:bCs w:val="0"/>
          <w:color w:val="00AEEF"/>
        </w:rPr>
        <w:lastRenderedPageBreak/>
        <w:t xml:space="preserve">      </w:t>
      </w:r>
      <w:r w:rsidR="00CB6653">
        <w:rPr>
          <w:rFonts w:ascii="DIN Alternate Medium" w:hAnsi="DIN Alternate Medium"/>
          <w:b w:val="0"/>
          <w:bCs w:val="0"/>
          <w:color w:val="00AEEF"/>
        </w:rPr>
        <w:t>Talent ‘hands on experience</w:t>
      </w:r>
    </w:p>
    <w:p w14:paraId="28144682" w14:textId="77777777" w:rsidR="00CB6653" w:rsidRPr="008E756E" w:rsidRDefault="00CB6653" w:rsidP="002E4428">
      <w:pPr>
        <w:pStyle w:val="ListParagraph"/>
        <w:numPr>
          <w:ilvl w:val="0"/>
          <w:numId w:val="8"/>
        </w:numPr>
        <w:shd w:val="clear" w:color="auto" w:fill="FFFFFF"/>
        <w:spacing w:before="100" w:beforeAutospacing="1" w:after="100" w:afterAutospacing="1" w:line="376" w:lineRule="atLeast"/>
        <w:rPr>
          <w:rFonts w:ascii="DIN Alternate Medium" w:hAnsi="DIN Alternate Medium"/>
          <w:color w:val="444444"/>
        </w:rPr>
      </w:pPr>
      <w:r w:rsidRPr="008E756E">
        <w:rPr>
          <w:rFonts w:ascii="DIN Alternate Medium" w:hAnsi="DIN Alternate Medium"/>
          <w:color w:val="444444"/>
        </w:rPr>
        <w:t>Shutdown Strategy and Planning</w:t>
      </w:r>
    </w:p>
    <w:p w14:paraId="6ABAAF38" w14:textId="77777777" w:rsidR="00CB6653" w:rsidRDefault="00CB6653" w:rsidP="002E4428">
      <w:pPr>
        <w:pStyle w:val="ListParagraph"/>
        <w:numPr>
          <w:ilvl w:val="0"/>
          <w:numId w:val="8"/>
        </w:numPr>
        <w:shd w:val="clear" w:color="auto" w:fill="FFFFFF"/>
        <w:spacing w:before="100" w:beforeAutospacing="1" w:after="100" w:afterAutospacing="1" w:line="376" w:lineRule="atLeast"/>
        <w:rPr>
          <w:rFonts w:ascii="DIN Alternate Medium" w:hAnsi="DIN Alternate Medium"/>
          <w:color w:val="444444"/>
        </w:rPr>
      </w:pPr>
      <w:r w:rsidRPr="008E756E">
        <w:rPr>
          <w:rFonts w:ascii="DIN Alternate Medium" w:hAnsi="DIN Alternate Medium"/>
          <w:color w:val="444444"/>
        </w:rPr>
        <w:t>Shutdown Scope Assessment and Prioritization</w:t>
      </w:r>
    </w:p>
    <w:p w14:paraId="16E0ECF2" w14:textId="073361DF" w:rsidR="008E756E" w:rsidRPr="008E756E" w:rsidRDefault="008E756E" w:rsidP="002E4428">
      <w:pPr>
        <w:numPr>
          <w:ilvl w:val="0"/>
          <w:numId w:val="8"/>
        </w:numPr>
        <w:shd w:val="clear" w:color="auto" w:fill="FFFFFF"/>
        <w:spacing w:before="100" w:beforeAutospacing="1" w:after="100" w:afterAutospacing="1" w:line="376" w:lineRule="atLeast"/>
        <w:rPr>
          <w:rFonts w:ascii="DIN Alternate Medium" w:hAnsi="DIN Alternate Medium"/>
          <w:color w:val="444444"/>
        </w:rPr>
      </w:pPr>
      <w:r w:rsidRPr="004C39F1">
        <w:rPr>
          <w:rFonts w:ascii="DIN Alternate Medium" w:hAnsi="DIN Alternate Medium"/>
          <w:color w:val="444444"/>
        </w:rPr>
        <w:t xml:space="preserve">Shutdown </w:t>
      </w:r>
      <w:r w:rsidR="00B548A3">
        <w:rPr>
          <w:rFonts w:ascii="DIN Alternate Medium" w:hAnsi="DIN Alternate Medium"/>
          <w:color w:val="444444"/>
        </w:rPr>
        <w:t>&amp; Turnaround Optimization</w:t>
      </w:r>
    </w:p>
    <w:p w14:paraId="4DEEC9CB" w14:textId="77777777" w:rsidR="00EE6606" w:rsidRPr="00C568EE" w:rsidRDefault="00A33348" w:rsidP="002E4428">
      <w:pPr>
        <w:pStyle w:val="NormalWeb"/>
        <w:numPr>
          <w:ilvl w:val="0"/>
          <w:numId w:val="6"/>
        </w:numPr>
        <w:shd w:val="clear" w:color="auto" w:fill="FFFFFF"/>
        <w:spacing w:before="180" w:after="240" w:afterAutospacing="0" w:line="376" w:lineRule="atLeast"/>
        <w:rPr>
          <w:rFonts w:ascii="DIN Alternate Medium" w:hAnsi="DIN Alternate Medium"/>
          <w:b/>
          <w:bCs/>
          <w:color w:val="548DD4" w:themeColor="text2" w:themeTint="99"/>
          <w:sz w:val="24"/>
          <w:szCs w:val="24"/>
        </w:rPr>
      </w:pPr>
      <w:r>
        <w:rPr>
          <w:rFonts w:ascii="DIN Alternate Medium" w:hAnsi="DIN Alternate Medium"/>
          <w:b/>
          <w:bCs/>
          <w:color w:val="548DD4" w:themeColor="text2" w:themeTint="99"/>
          <w:sz w:val="24"/>
          <w:szCs w:val="24"/>
        </w:rPr>
        <w:t xml:space="preserve">Asset </w:t>
      </w:r>
      <w:r w:rsidR="00EE6606" w:rsidRPr="00C568EE">
        <w:rPr>
          <w:rFonts w:ascii="DIN Alternate Medium" w:hAnsi="DIN Alternate Medium"/>
          <w:b/>
          <w:bCs/>
          <w:color w:val="548DD4" w:themeColor="text2" w:themeTint="99"/>
          <w:sz w:val="24"/>
          <w:szCs w:val="24"/>
        </w:rPr>
        <w:t>Integrity Management and Compliance</w:t>
      </w:r>
    </w:p>
    <w:p w14:paraId="5CC04E55" w14:textId="77777777" w:rsidR="00A33348" w:rsidRPr="00A33348" w:rsidRDefault="00A33348" w:rsidP="00A33348">
      <w:pPr>
        <w:pStyle w:val="Heading4"/>
        <w:shd w:val="clear" w:color="auto" w:fill="FFFFFF"/>
        <w:spacing w:before="246" w:after="72" w:line="384" w:lineRule="atLeast"/>
        <w:ind w:left="360"/>
        <w:rPr>
          <w:rFonts w:ascii="DIN Alternate Medium" w:hAnsi="DIN Alternate Medium"/>
          <w:b w:val="0"/>
          <w:bCs w:val="0"/>
          <w:color w:val="00AEEF"/>
        </w:rPr>
      </w:pPr>
      <w:r w:rsidRPr="004C39F1">
        <w:rPr>
          <w:rFonts w:ascii="DIN Alternate Medium" w:hAnsi="DIN Alternate Medium"/>
          <w:b w:val="0"/>
          <w:bCs w:val="0"/>
          <w:color w:val="00AEEF"/>
        </w:rPr>
        <w:t>Our Integrity Management and Compliance solutions keep facilities and workforces safe, compliant and in the best operating condition.</w:t>
      </w:r>
    </w:p>
    <w:p w14:paraId="5889E7B2" w14:textId="77777777" w:rsidR="00A33348" w:rsidRPr="00A33348" w:rsidRDefault="00A33348" w:rsidP="00A33348">
      <w:pPr>
        <w:pStyle w:val="Heading3"/>
        <w:shd w:val="clear" w:color="auto" w:fill="FFFFFF"/>
        <w:spacing w:before="222" w:after="168" w:line="299" w:lineRule="atLeast"/>
        <w:ind w:left="360"/>
        <w:rPr>
          <w:rFonts w:ascii="DIN Alternate Medium" w:hAnsi="DIN Alternate Medium"/>
          <w:bCs w:val="0"/>
          <w:color w:val="00AEEF"/>
        </w:rPr>
      </w:pPr>
      <w:r w:rsidRPr="00A33348">
        <w:rPr>
          <w:rFonts w:ascii="DIN Alternate Medium" w:hAnsi="DIN Alternate Medium"/>
          <w:bCs w:val="0"/>
          <w:color w:val="00AEEF"/>
        </w:rPr>
        <w:t>Asset Integrity</w:t>
      </w:r>
    </w:p>
    <w:p w14:paraId="3D8A892E" w14:textId="77777777" w:rsidR="00A33348" w:rsidRPr="00A33348" w:rsidRDefault="00A33348" w:rsidP="00A33348">
      <w:pPr>
        <w:pStyle w:val="NormalWeb"/>
        <w:shd w:val="clear" w:color="auto" w:fill="FFFFFF"/>
        <w:spacing w:before="180" w:after="240" w:afterAutospacing="0" w:line="360" w:lineRule="auto"/>
        <w:ind w:left="360"/>
        <w:rPr>
          <w:rFonts w:ascii="DIN Alternate Medium" w:hAnsi="DIN Alternate Medium"/>
          <w:color w:val="444444"/>
          <w:sz w:val="24"/>
          <w:szCs w:val="24"/>
        </w:rPr>
      </w:pPr>
      <w:r w:rsidRPr="00A33348">
        <w:rPr>
          <w:rFonts w:ascii="DIN Alternate Medium" w:hAnsi="DIN Alternate Medium"/>
          <w:color w:val="444444"/>
          <w:sz w:val="24"/>
          <w:szCs w:val="24"/>
        </w:rPr>
        <w:t>To an Asset Operator, it is essential that Asset Integrity is established during the early design process, that Asset Integrity is built into the asset during construction and demonstrated during the delivery and handover stages such that a plan, processes and procedures can be implemented to maintain that Asset Integrity throughout the life of the asset.</w:t>
      </w:r>
    </w:p>
    <w:p w14:paraId="06BD8AAC" w14:textId="77777777" w:rsidR="00B15D6C" w:rsidRPr="004C39F1" w:rsidRDefault="00B15D6C" w:rsidP="00B15D6C">
      <w:pPr>
        <w:pStyle w:val="NormalWeb"/>
        <w:shd w:val="clear" w:color="auto" w:fill="FFFFFF"/>
        <w:spacing w:before="180" w:after="240" w:afterAutospacing="0" w:line="376" w:lineRule="atLeast"/>
        <w:ind w:left="360"/>
        <w:rPr>
          <w:rFonts w:ascii="DIN Alternate Medium" w:hAnsi="DIN Alternate Medium"/>
          <w:color w:val="444444"/>
          <w:sz w:val="24"/>
          <w:szCs w:val="24"/>
        </w:rPr>
      </w:pPr>
      <w:r w:rsidRPr="004C39F1">
        <w:rPr>
          <w:rFonts w:ascii="DIN Alternate Medium" w:hAnsi="DIN Alternate Medium"/>
          <w:color w:val="444444"/>
          <w:sz w:val="24"/>
          <w:szCs w:val="24"/>
        </w:rPr>
        <w:t>We help our clients manage risk by ensuring that assets are safe and conform to the required standards, and wor</w:t>
      </w:r>
      <w:r>
        <w:rPr>
          <w:rFonts w:ascii="DIN Alternate Medium" w:hAnsi="DIN Alternate Medium"/>
          <w:color w:val="444444"/>
          <w:sz w:val="24"/>
          <w:szCs w:val="24"/>
        </w:rPr>
        <w:t>kforces are adequately trained.</w:t>
      </w:r>
    </w:p>
    <w:p w14:paraId="307D9D9C" w14:textId="77777777" w:rsidR="00B15D6C" w:rsidRPr="00853AE3" w:rsidRDefault="00B15D6C" w:rsidP="00B15D6C">
      <w:pPr>
        <w:shd w:val="clear" w:color="auto" w:fill="FFFFFF"/>
        <w:tabs>
          <w:tab w:val="num" w:pos="1080"/>
        </w:tabs>
        <w:spacing w:before="100" w:beforeAutospacing="1" w:after="100" w:afterAutospacing="1" w:line="376" w:lineRule="atLeast"/>
        <w:rPr>
          <w:rFonts w:ascii="DIN Alternate Medium" w:hAnsi="DIN Alternate Medium"/>
          <w:b/>
          <w:color w:val="444444"/>
        </w:rPr>
      </w:pPr>
      <w:r>
        <w:rPr>
          <w:rFonts w:ascii="DIN Alternate Medium" w:hAnsi="DIN Alternate Medium"/>
          <w:b/>
          <w:bCs/>
          <w:color w:val="00AEEF"/>
        </w:rPr>
        <w:t xml:space="preserve">     </w:t>
      </w:r>
      <w:r w:rsidRPr="00853AE3">
        <w:rPr>
          <w:rFonts w:ascii="DIN Alternate Medium" w:eastAsiaTheme="majorEastAsia" w:hAnsi="DIN Alternate Medium" w:cstheme="majorBidi"/>
          <w:b/>
          <w:color w:val="00AEEF"/>
        </w:rPr>
        <w:t>Talent ‘hands on experience</w:t>
      </w:r>
      <w:r w:rsidRPr="00853AE3">
        <w:rPr>
          <w:rFonts w:ascii="DIN Alternate Medium" w:hAnsi="DIN Alternate Medium"/>
          <w:b/>
          <w:color w:val="444444"/>
        </w:rPr>
        <w:t xml:space="preserve"> </w:t>
      </w:r>
    </w:p>
    <w:p w14:paraId="5E143B31" w14:textId="77777777" w:rsidR="00B15D6C" w:rsidRDefault="00B15D6C" w:rsidP="002E4428">
      <w:pPr>
        <w:numPr>
          <w:ilvl w:val="0"/>
          <w:numId w:val="2"/>
        </w:numPr>
        <w:shd w:val="clear" w:color="auto" w:fill="FFFFFF"/>
        <w:tabs>
          <w:tab w:val="clear" w:pos="720"/>
          <w:tab w:val="num" w:pos="1080"/>
        </w:tabs>
        <w:spacing w:before="100" w:beforeAutospacing="1" w:after="100" w:afterAutospacing="1" w:line="376" w:lineRule="atLeast"/>
        <w:ind w:left="585"/>
        <w:rPr>
          <w:rFonts w:ascii="DIN Alternate Medium" w:hAnsi="DIN Alternate Medium"/>
          <w:color w:val="444444"/>
        </w:rPr>
      </w:pPr>
      <w:r w:rsidRPr="004C39F1">
        <w:rPr>
          <w:rFonts w:ascii="DIN Alternate Medium" w:hAnsi="DIN Alternate Medium"/>
          <w:color w:val="444444"/>
        </w:rPr>
        <w:t>Integrity Management Plans</w:t>
      </w:r>
    </w:p>
    <w:p w14:paraId="0096BF4F" w14:textId="3235DAAB" w:rsidR="00AC060B" w:rsidRDefault="00AC060B" w:rsidP="002E4428">
      <w:pPr>
        <w:numPr>
          <w:ilvl w:val="0"/>
          <w:numId w:val="2"/>
        </w:numPr>
        <w:shd w:val="clear" w:color="auto" w:fill="FFFFFF"/>
        <w:tabs>
          <w:tab w:val="clear" w:pos="720"/>
          <w:tab w:val="num" w:pos="1080"/>
        </w:tabs>
        <w:spacing w:before="100" w:beforeAutospacing="1" w:after="100" w:afterAutospacing="1" w:line="376" w:lineRule="atLeast"/>
        <w:ind w:left="585"/>
        <w:rPr>
          <w:rFonts w:ascii="DIN Alternate Medium" w:hAnsi="DIN Alternate Medium"/>
          <w:color w:val="444444"/>
        </w:rPr>
      </w:pPr>
      <w:r>
        <w:rPr>
          <w:rFonts w:ascii="DIN Alternate Medium" w:hAnsi="DIN Alternate Medium"/>
          <w:color w:val="444444"/>
        </w:rPr>
        <w:t>Audit and Inspection</w:t>
      </w:r>
    </w:p>
    <w:p w14:paraId="41A38348" w14:textId="4D384E41" w:rsidR="009E0088" w:rsidRPr="004C39F1" w:rsidRDefault="009E0088" w:rsidP="002E4428">
      <w:pPr>
        <w:numPr>
          <w:ilvl w:val="0"/>
          <w:numId w:val="2"/>
        </w:numPr>
        <w:shd w:val="clear" w:color="auto" w:fill="FFFFFF"/>
        <w:tabs>
          <w:tab w:val="clear" w:pos="720"/>
          <w:tab w:val="num" w:pos="1080"/>
        </w:tabs>
        <w:spacing w:before="100" w:beforeAutospacing="1" w:after="100" w:afterAutospacing="1" w:line="376" w:lineRule="atLeast"/>
        <w:ind w:left="585"/>
        <w:rPr>
          <w:rFonts w:ascii="DIN Alternate Medium" w:hAnsi="DIN Alternate Medium"/>
          <w:color w:val="444444"/>
        </w:rPr>
      </w:pPr>
      <w:r>
        <w:rPr>
          <w:rFonts w:ascii="DIN Alternate Medium" w:hAnsi="DIN Alternate Medium"/>
          <w:color w:val="444444"/>
        </w:rPr>
        <w:t xml:space="preserve">Brownfield Fitness for purpose analysis  </w:t>
      </w:r>
    </w:p>
    <w:p w14:paraId="492FB89E" w14:textId="2D98EA3B" w:rsidR="00B15D6C" w:rsidRPr="004C39F1" w:rsidRDefault="001D790F" w:rsidP="002E4428">
      <w:pPr>
        <w:numPr>
          <w:ilvl w:val="0"/>
          <w:numId w:val="2"/>
        </w:numPr>
        <w:shd w:val="clear" w:color="auto" w:fill="FFFFFF"/>
        <w:spacing w:before="100" w:beforeAutospacing="1" w:after="100" w:afterAutospacing="1" w:line="376" w:lineRule="atLeast"/>
        <w:ind w:left="585"/>
        <w:rPr>
          <w:rFonts w:ascii="DIN Alternate Medium" w:hAnsi="DIN Alternate Medium"/>
          <w:color w:val="444444"/>
        </w:rPr>
      </w:pPr>
      <w:r>
        <w:rPr>
          <w:rFonts w:ascii="DIN Alternate Medium" w:hAnsi="DIN Alternate Medium"/>
          <w:color w:val="444444"/>
        </w:rPr>
        <w:t xml:space="preserve">Risk Based Inspection </w:t>
      </w:r>
      <w:r w:rsidR="00F32667">
        <w:rPr>
          <w:rFonts w:ascii="DIN Alternate Medium" w:hAnsi="DIN Alternate Medium"/>
          <w:color w:val="444444"/>
        </w:rPr>
        <w:t xml:space="preserve">Optimization </w:t>
      </w:r>
    </w:p>
    <w:p w14:paraId="46CA5BDE" w14:textId="77777777" w:rsidR="00B15D6C" w:rsidRPr="004C39F1" w:rsidRDefault="00B15D6C" w:rsidP="002E4428">
      <w:pPr>
        <w:numPr>
          <w:ilvl w:val="0"/>
          <w:numId w:val="2"/>
        </w:numPr>
        <w:shd w:val="clear" w:color="auto" w:fill="FFFFFF"/>
        <w:spacing w:before="100" w:beforeAutospacing="1" w:after="100" w:afterAutospacing="1" w:line="376" w:lineRule="atLeast"/>
        <w:ind w:left="585"/>
        <w:rPr>
          <w:rFonts w:ascii="DIN Alternate Medium" w:hAnsi="DIN Alternate Medium"/>
          <w:color w:val="444444"/>
        </w:rPr>
      </w:pPr>
      <w:r w:rsidRPr="004C39F1">
        <w:rPr>
          <w:rFonts w:ascii="DIN Alternate Medium" w:hAnsi="DIN Alternate Medium"/>
          <w:color w:val="444444"/>
        </w:rPr>
        <w:t>Compliance Management</w:t>
      </w:r>
    </w:p>
    <w:p w14:paraId="5C331EA6" w14:textId="48BB96E9" w:rsidR="00B15D6C" w:rsidRPr="004C39F1" w:rsidRDefault="00B15D6C" w:rsidP="002E4428">
      <w:pPr>
        <w:numPr>
          <w:ilvl w:val="0"/>
          <w:numId w:val="2"/>
        </w:numPr>
        <w:shd w:val="clear" w:color="auto" w:fill="FFFFFF"/>
        <w:spacing w:before="100" w:beforeAutospacing="1" w:after="100" w:afterAutospacing="1" w:line="376" w:lineRule="atLeast"/>
        <w:ind w:left="585"/>
        <w:rPr>
          <w:rFonts w:ascii="DIN Alternate Medium" w:hAnsi="DIN Alternate Medium"/>
          <w:color w:val="444444"/>
        </w:rPr>
      </w:pPr>
      <w:r w:rsidRPr="004C39F1">
        <w:rPr>
          <w:rFonts w:ascii="DIN Alternate Medium" w:hAnsi="DIN Alternate Medium"/>
          <w:color w:val="444444"/>
        </w:rPr>
        <w:t>Safety</w:t>
      </w:r>
      <w:r w:rsidR="00B548A3">
        <w:rPr>
          <w:rFonts w:ascii="DIN Alternate Medium" w:hAnsi="DIN Alternate Medium"/>
          <w:color w:val="444444"/>
        </w:rPr>
        <w:t xml:space="preserve"> / Operational </w:t>
      </w:r>
      <w:r w:rsidRPr="004C39F1">
        <w:rPr>
          <w:rFonts w:ascii="DIN Alternate Medium" w:hAnsi="DIN Alternate Medium"/>
          <w:color w:val="444444"/>
        </w:rPr>
        <w:t>Critical Equipment</w:t>
      </w:r>
    </w:p>
    <w:p w14:paraId="486B82EC" w14:textId="228101A8" w:rsidR="006801EC" w:rsidRPr="00AC060B" w:rsidRDefault="006801EC" w:rsidP="00AC060B">
      <w:pPr>
        <w:shd w:val="clear" w:color="auto" w:fill="FFFFFF"/>
        <w:spacing w:before="100" w:beforeAutospacing="1" w:after="100" w:afterAutospacing="1" w:line="376" w:lineRule="atLeast"/>
        <w:rPr>
          <w:rFonts w:ascii="DIN Alternate Medium" w:hAnsi="DIN Alternate Medium"/>
          <w:color w:val="444444"/>
        </w:rPr>
      </w:pPr>
      <w:bookmarkStart w:id="0" w:name="_GoBack"/>
      <w:bookmarkEnd w:id="0"/>
    </w:p>
    <w:sectPr w:rsidR="006801EC" w:rsidRPr="00AC060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B8929" w14:textId="77777777" w:rsidR="006206C9" w:rsidRDefault="006206C9" w:rsidP="00A425F8">
      <w:r>
        <w:separator/>
      </w:r>
    </w:p>
  </w:endnote>
  <w:endnote w:type="continuationSeparator" w:id="0">
    <w:p w14:paraId="39E742B2" w14:textId="77777777" w:rsidR="006206C9" w:rsidRDefault="006206C9" w:rsidP="00A4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IN Alternate Medium">
    <w:altName w:val="Kartika"/>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AA1E9" w14:textId="77777777" w:rsidR="006206C9" w:rsidRDefault="006206C9" w:rsidP="00A425F8">
      <w:r>
        <w:separator/>
      </w:r>
    </w:p>
  </w:footnote>
  <w:footnote w:type="continuationSeparator" w:id="0">
    <w:p w14:paraId="79E634A5" w14:textId="77777777" w:rsidR="006206C9" w:rsidRDefault="006206C9" w:rsidP="00A42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7BA2E" w14:textId="77777777" w:rsidR="00182C60" w:rsidRDefault="00182C60">
    <w:pPr>
      <w:pStyle w:val="Header"/>
    </w:pPr>
    <w:r>
      <w:rPr>
        <w:noProof/>
        <w:lang w:val="en-US" w:eastAsia="en-US"/>
      </w:rPr>
      <w:drawing>
        <wp:anchor distT="0" distB="0" distL="114300" distR="114300" simplePos="0" relativeHeight="251658240" behindDoc="0" locked="0" layoutInCell="1" allowOverlap="1" wp14:anchorId="2152CAEF" wp14:editId="003FFE82">
          <wp:simplePos x="0" y="0"/>
          <wp:positionH relativeFrom="margin">
            <wp:posOffset>4449445</wp:posOffset>
          </wp:positionH>
          <wp:positionV relativeFrom="margin">
            <wp:posOffset>-760095</wp:posOffset>
          </wp:positionV>
          <wp:extent cx="1706880" cy="701040"/>
          <wp:effectExtent l="0" t="0" r="762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70104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FBA"/>
    <w:multiLevelType w:val="multilevel"/>
    <w:tmpl w:val="4F32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C29BA"/>
    <w:multiLevelType w:val="multilevel"/>
    <w:tmpl w:val="02A01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CF73FA"/>
    <w:multiLevelType w:val="hybridMultilevel"/>
    <w:tmpl w:val="1F94C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677799"/>
    <w:multiLevelType w:val="hybridMultilevel"/>
    <w:tmpl w:val="EE329F76"/>
    <w:lvl w:ilvl="0" w:tplc="A32C6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74F4C"/>
    <w:multiLevelType w:val="multilevel"/>
    <w:tmpl w:val="B3F8BE70"/>
    <w:lvl w:ilvl="0">
      <w:start w:val="1"/>
      <w:numFmt w:val="bullet"/>
      <w:lvlText w:val=""/>
      <w:lvlJc w:val="left"/>
      <w:pPr>
        <w:tabs>
          <w:tab w:val="num" w:pos="990"/>
        </w:tabs>
        <w:ind w:left="990" w:hanging="360"/>
      </w:pPr>
      <w:rPr>
        <w:rFonts w:ascii="Symbol" w:hAnsi="Symbol" w:hint="default"/>
        <w:sz w:val="20"/>
      </w:rPr>
    </w:lvl>
    <w:lvl w:ilvl="1">
      <w:start w:val="1"/>
      <w:numFmt w:val="decimal"/>
      <w:lvlText w:val="%2."/>
      <w:lvlJc w:val="left"/>
      <w:pPr>
        <w:ind w:left="1710" w:hanging="360"/>
      </w:pPr>
      <w:rPr>
        <w:rFonts w:hint="default"/>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5">
    <w:nsid w:val="124106E4"/>
    <w:multiLevelType w:val="multilevel"/>
    <w:tmpl w:val="AC802C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12920CA8"/>
    <w:multiLevelType w:val="multilevel"/>
    <w:tmpl w:val="9150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E6587C"/>
    <w:multiLevelType w:val="hybridMultilevel"/>
    <w:tmpl w:val="2B70B008"/>
    <w:lvl w:ilvl="0" w:tplc="6BDC66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513470F"/>
    <w:multiLevelType w:val="multilevel"/>
    <w:tmpl w:val="B3F8BE7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3C973FA2"/>
    <w:multiLevelType w:val="hybridMultilevel"/>
    <w:tmpl w:val="BF221080"/>
    <w:lvl w:ilvl="0" w:tplc="04090001">
      <w:start w:val="1"/>
      <w:numFmt w:val="bullet"/>
      <w:lvlText w:val=""/>
      <w:lvlJc w:val="left"/>
      <w:pPr>
        <w:ind w:left="1008" w:hanging="360"/>
      </w:pPr>
      <w:rPr>
        <w:rFonts w:ascii="Symbol" w:hAnsi="Symbol" w:hint="default"/>
      </w:rPr>
    </w:lvl>
    <w:lvl w:ilvl="1" w:tplc="04090005">
      <w:start w:val="1"/>
      <w:numFmt w:val="bullet"/>
      <w:lvlText w:val=""/>
      <w:lvlJc w:val="left"/>
      <w:pPr>
        <w:ind w:left="1728" w:hanging="360"/>
      </w:pPr>
      <w:rPr>
        <w:rFonts w:ascii="Wingdings" w:hAnsi="Wingdings"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nsid w:val="3E3E08E8"/>
    <w:multiLevelType w:val="hybridMultilevel"/>
    <w:tmpl w:val="11D0DE4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nsid w:val="459525A7"/>
    <w:multiLevelType w:val="multilevel"/>
    <w:tmpl w:val="B3F8BE7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46240C87"/>
    <w:multiLevelType w:val="hybridMultilevel"/>
    <w:tmpl w:val="A5AE95E8"/>
    <w:lvl w:ilvl="0" w:tplc="731A29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B6109A6"/>
    <w:multiLevelType w:val="multilevel"/>
    <w:tmpl w:val="C7AC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B32D65"/>
    <w:multiLevelType w:val="hybridMultilevel"/>
    <w:tmpl w:val="4C3E5BB4"/>
    <w:lvl w:ilvl="0" w:tplc="08090001">
      <w:start w:val="1"/>
      <w:numFmt w:val="bullet"/>
      <w:lvlText w:val=""/>
      <w:lvlJc w:val="left"/>
      <w:pPr>
        <w:ind w:left="585" w:hanging="360"/>
      </w:pPr>
      <w:rPr>
        <w:rFonts w:ascii="Symbol" w:hAnsi="Symbol"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5">
    <w:nsid w:val="52930E4D"/>
    <w:multiLevelType w:val="multilevel"/>
    <w:tmpl w:val="ABCC31D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546B5E1B"/>
    <w:multiLevelType w:val="hybridMultilevel"/>
    <w:tmpl w:val="16B8D20E"/>
    <w:lvl w:ilvl="0" w:tplc="04090001">
      <w:start w:val="1"/>
      <w:numFmt w:val="bullet"/>
      <w:lvlText w:val=""/>
      <w:lvlJc w:val="left"/>
      <w:pPr>
        <w:ind w:left="1008" w:hanging="360"/>
      </w:pPr>
      <w:rPr>
        <w:rFonts w:ascii="Symbol" w:hAnsi="Symbol" w:hint="default"/>
      </w:rPr>
    </w:lvl>
    <w:lvl w:ilvl="1" w:tplc="04090005">
      <w:start w:val="1"/>
      <w:numFmt w:val="bullet"/>
      <w:lvlText w:val=""/>
      <w:lvlJc w:val="left"/>
      <w:pPr>
        <w:ind w:left="1728" w:hanging="360"/>
      </w:pPr>
      <w:rPr>
        <w:rFonts w:ascii="Wingdings" w:hAnsi="Wingdings"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nsid w:val="55974A63"/>
    <w:multiLevelType w:val="multilevel"/>
    <w:tmpl w:val="EA9A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6315DF"/>
    <w:multiLevelType w:val="multilevel"/>
    <w:tmpl w:val="A0A8E420"/>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9">
    <w:nsid w:val="65634612"/>
    <w:multiLevelType w:val="multilevel"/>
    <w:tmpl w:val="8BFE1CCA"/>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70F11634"/>
    <w:multiLevelType w:val="hybridMultilevel"/>
    <w:tmpl w:val="DC16EB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3322310"/>
    <w:multiLevelType w:val="hybridMultilevel"/>
    <w:tmpl w:val="ABCC31DC"/>
    <w:lvl w:ilvl="0" w:tplc="A906F4D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4703E6C"/>
    <w:multiLevelType w:val="multilevel"/>
    <w:tmpl w:val="B3F8BE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9E5A44"/>
    <w:multiLevelType w:val="hybridMultilevel"/>
    <w:tmpl w:val="6C7AE26C"/>
    <w:lvl w:ilvl="0" w:tplc="731A2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
  </w:num>
  <w:num w:numId="3">
    <w:abstractNumId w:val="4"/>
  </w:num>
  <w:num w:numId="4">
    <w:abstractNumId w:val="17"/>
  </w:num>
  <w:num w:numId="5">
    <w:abstractNumId w:val="14"/>
  </w:num>
  <w:num w:numId="6">
    <w:abstractNumId w:val="18"/>
  </w:num>
  <w:num w:numId="7">
    <w:abstractNumId w:val="20"/>
  </w:num>
  <w:num w:numId="8">
    <w:abstractNumId w:val="2"/>
  </w:num>
  <w:num w:numId="9">
    <w:abstractNumId w:val="21"/>
  </w:num>
  <w:num w:numId="10">
    <w:abstractNumId w:val="15"/>
  </w:num>
  <w:num w:numId="11">
    <w:abstractNumId w:val="5"/>
  </w:num>
  <w:num w:numId="12">
    <w:abstractNumId w:val="10"/>
  </w:num>
  <w:num w:numId="13">
    <w:abstractNumId w:val="16"/>
  </w:num>
  <w:num w:numId="14">
    <w:abstractNumId w:val="9"/>
  </w:num>
  <w:num w:numId="15">
    <w:abstractNumId w:val="7"/>
  </w:num>
  <w:num w:numId="16">
    <w:abstractNumId w:val="3"/>
  </w:num>
  <w:num w:numId="17">
    <w:abstractNumId w:val="22"/>
  </w:num>
  <w:num w:numId="18">
    <w:abstractNumId w:val="8"/>
  </w:num>
  <w:num w:numId="19">
    <w:abstractNumId w:val="11"/>
  </w:num>
  <w:num w:numId="20">
    <w:abstractNumId w:val="13"/>
  </w:num>
  <w:num w:numId="21">
    <w:abstractNumId w:val="0"/>
  </w:num>
  <w:num w:numId="22">
    <w:abstractNumId w:val="23"/>
  </w:num>
  <w:num w:numId="23">
    <w:abstractNumId w:val="6"/>
  </w:num>
  <w:num w:numId="2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399"/>
    <w:rsid w:val="00004543"/>
    <w:rsid w:val="00004ACA"/>
    <w:rsid w:val="00005A58"/>
    <w:rsid w:val="00015458"/>
    <w:rsid w:val="00054745"/>
    <w:rsid w:val="000A61A3"/>
    <w:rsid w:val="000B6D09"/>
    <w:rsid w:val="000C0893"/>
    <w:rsid w:val="000C3FE9"/>
    <w:rsid w:val="000D186E"/>
    <w:rsid w:val="000E44CC"/>
    <w:rsid w:val="000F61D6"/>
    <w:rsid w:val="000F75C6"/>
    <w:rsid w:val="00100AC0"/>
    <w:rsid w:val="00102BE8"/>
    <w:rsid w:val="00104127"/>
    <w:rsid w:val="001042A3"/>
    <w:rsid w:val="00144D7C"/>
    <w:rsid w:val="00151A23"/>
    <w:rsid w:val="0015599B"/>
    <w:rsid w:val="001722CD"/>
    <w:rsid w:val="00182C60"/>
    <w:rsid w:val="0019130D"/>
    <w:rsid w:val="001B0829"/>
    <w:rsid w:val="001C6482"/>
    <w:rsid w:val="001D790F"/>
    <w:rsid w:val="00211077"/>
    <w:rsid w:val="00225E35"/>
    <w:rsid w:val="002601BC"/>
    <w:rsid w:val="002840B6"/>
    <w:rsid w:val="002903CE"/>
    <w:rsid w:val="00291E9E"/>
    <w:rsid w:val="002C65E1"/>
    <w:rsid w:val="002E4428"/>
    <w:rsid w:val="003059D8"/>
    <w:rsid w:val="00306820"/>
    <w:rsid w:val="00323BBC"/>
    <w:rsid w:val="0033075A"/>
    <w:rsid w:val="00331846"/>
    <w:rsid w:val="003410E4"/>
    <w:rsid w:val="0036572B"/>
    <w:rsid w:val="00376CD1"/>
    <w:rsid w:val="0038349A"/>
    <w:rsid w:val="00393552"/>
    <w:rsid w:val="003A018E"/>
    <w:rsid w:val="003A6399"/>
    <w:rsid w:val="003A7D62"/>
    <w:rsid w:val="003B150B"/>
    <w:rsid w:val="003B576F"/>
    <w:rsid w:val="003D1F54"/>
    <w:rsid w:val="003D25CC"/>
    <w:rsid w:val="003F0D67"/>
    <w:rsid w:val="003F21B0"/>
    <w:rsid w:val="00404F7B"/>
    <w:rsid w:val="00435341"/>
    <w:rsid w:val="004422F4"/>
    <w:rsid w:val="00453B01"/>
    <w:rsid w:val="004555AE"/>
    <w:rsid w:val="004601A2"/>
    <w:rsid w:val="00474798"/>
    <w:rsid w:val="00474CE1"/>
    <w:rsid w:val="00475D83"/>
    <w:rsid w:val="004B5403"/>
    <w:rsid w:val="004B69D5"/>
    <w:rsid w:val="004C39F1"/>
    <w:rsid w:val="004F1ECA"/>
    <w:rsid w:val="004F7B8E"/>
    <w:rsid w:val="0053686A"/>
    <w:rsid w:val="0055422A"/>
    <w:rsid w:val="00583973"/>
    <w:rsid w:val="0059058D"/>
    <w:rsid w:val="005C22A1"/>
    <w:rsid w:val="005C6351"/>
    <w:rsid w:val="005E0AC0"/>
    <w:rsid w:val="005F774E"/>
    <w:rsid w:val="0061186D"/>
    <w:rsid w:val="006206C9"/>
    <w:rsid w:val="00625440"/>
    <w:rsid w:val="00645E13"/>
    <w:rsid w:val="00651FAC"/>
    <w:rsid w:val="00654BE8"/>
    <w:rsid w:val="006719FA"/>
    <w:rsid w:val="00673B91"/>
    <w:rsid w:val="006801EC"/>
    <w:rsid w:val="00696CC5"/>
    <w:rsid w:val="006A4B2A"/>
    <w:rsid w:val="006B7BD8"/>
    <w:rsid w:val="006C2035"/>
    <w:rsid w:val="006C722E"/>
    <w:rsid w:val="006E2707"/>
    <w:rsid w:val="00700B06"/>
    <w:rsid w:val="007017E9"/>
    <w:rsid w:val="00710F4F"/>
    <w:rsid w:val="0071630D"/>
    <w:rsid w:val="00717F68"/>
    <w:rsid w:val="00784071"/>
    <w:rsid w:val="007C43DB"/>
    <w:rsid w:val="007C5C98"/>
    <w:rsid w:val="007D4615"/>
    <w:rsid w:val="007D6494"/>
    <w:rsid w:val="007E42B5"/>
    <w:rsid w:val="007F3453"/>
    <w:rsid w:val="007F61B7"/>
    <w:rsid w:val="00804804"/>
    <w:rsid w:val="00827699"/>
    <w:rsid w:val="00847E67"/>
    <w:rsid w:val="00853AE3"/>
    <w:rsid w:val="00860726"/>
    <w:rsid w:val="00896AB4"/>
    <w:rsid w:val="008B1166"/>
    <w:rsid w:val="008B4A3B"/>
    <w:rsid w:val="008B64C4"/>
    <w:rsid w:val="008C5EA2"/>
    <w:rsid w:val="008E55EB"/>
    <w:rsid w:val="008E756E"/>
    <w:rsid w:val="00916BD2"/>
    <w:rsid w:val="00943842"/>
    <w:rsid w:val="009536D6"/>
    <w:rsid w:val="0097486B"/>
    <w:rsid w:val="00992399"/>
    <w:rsid w:val="009A4B44"/>
    <w:rsid w:val="009C2E29"/>
    <w:rsid w:val="009E0088"/>
    <w:rsid w:val="009E359D"/>
    <w:rsid w:val="009F09FD"/>
    <w:rsid w:val="009F4F23"/>
    <w:rsid w:val="00A06D97"/>
    <w:rsid w:val="00A126EC"/>
    <w:rsid w:val="00A16C45"/>
    <w:rsid w:val="00A17E61"/>
    <w:rsid w:val="00A33348"/>
    <w:rsid w:val="00A40624"/>
    <w:rsid w:val="00A425F8"/>
    <w:rsid w:val="00A51805"/>
    <w:rsid w:val="00A5771E"/>
    <w:rsid w:val="00A716DE"/>
    <w:rsid w:val="00A86F07"/>
    <w:rsid w:val="00A916BE"/>
    <w:rsid w:val="00AA48CE"/>
    <w:rsid w:val="00AC060B"/>
    <w:rsid w:val="00AC44D2"/>
    <w:rsid w:val="00AE6F3E"/>
    <w:rsid w:val="00AF6ABB"/>
    <w:rsid w:val="00AF7D49"/>
    <w:rsid w:val="00B0545A"/>
    <w:rsid w:val="00B15D6C"/>
    <w:rsid w:val="00B3516E"/>
    <w:rsid w:val="00B548A3"/>
    <w:rsid w:val="00B61E8F"/>
    <w:rsid w:val="00BC3CD1"/>
    <w:rsid w:val="00BC4C0B"/>
    <w:rsid w:val="00BD2FE1"/>
    <w:rsid w:val="00C0119D"/>
    <w:rsid w:val="00C01AD4"/>
    <w:rsid w:val="00C1703D"/>
    <w:rsid w:val="00C17608"/>
    <w:rsid w:val="00C3597B"/>
    <w:rsid w:val="00C35B0A"/>
    <w:rsid w:val="00C568EE"/>
    <w:rsid w:val="00C63233"/>
    <w:rsid w:val="00C901E5"/>
    <w:rsid w:val="00CA4AB2"/>
    <w:rsid w:val="00CB553F"/>
    <w:rsid w:val="00CB6653"/>
    <w:rsid w:val="00CC0B9D"/>
    <w:rsid w:val="00CE0FA7"/>
    <w:rsid w:val="00D11C2D"/>
    <w:rsid w:val="00D30A7C"/>
    <w:rsid w:val="00D52518"/>
    <w:rsid w:val="00D82270"/>
    <w:rsid w:val="00D92E43"/>
    <w:rsid w:val="00DA0865"/>
    <w:rsid w:val="00DA1C05"/>
    <w:rsid w:val="00DB1272"/>
    <w:rsid w:val="00DD4875"/>
    <w:rsid w:val="00DE0974"/>
    <w:rsid w:val="00DE6BF0"/>
    <w:rsid w:val="00DF465B"/>
    <w:rsid w:val="00E0063A"/>
    <w:rsid w:val="00E01F38"/>
    <w:rsid w:val="00E2177C"/>
    <w:rsid w:val="00E267B4"/>
    <w:rsid w:val="00E4073D"/>
    <w:rsid w:val="00E51C5B"/>
    <w:rsid w:val="00E6268A"/>
    <w:rsid w:val="00E65DB2"/>
    <w:rsid w:val="00E6699A"/>
    <w:rsid w:val="00E91F62"/>
    <w:rsid w:val="00E94C1E"/>
    <w:rsid w:val="00EA0C85"/>
    <w:rsid w:val="00EA0F70"/>
    <w:rsid w:val="00EC15D1"/>
    <w:rsid w:val="00EC18DB"/>
    <w:rsid w:val="00EC32A4"/>
    <w:rsid w:val="00ED63C4"/>
    <w:rsid w:val="00EE18F0"/>
    <w:rsid w:val="00EE6606"/>
    <w:rsid w:val="00F141E7"/>
    <w:rsid w:val="00F15AA3"/>
    <w:rsid w:val="00F32667"/>
    <w:rsid w:val="00F36703"/>
    <w:rsid w:val="00F8427E"/>
    <w:rsid w:val="00F904CD"/>
    <w:rsid w:val="00F90A40"/>
    <w:rsid w:val="00F91061"/>
    <w:rsid w:val="00FB25BC"/>
    <w:rsid w:val="00FB5972"/>
    <w:rsid w:val="00FC0470"/>
    <w:rsid w:val="00FC33A4"/>
    <w:rsid w:val="00FD46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C0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3F0D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92399"/>
    <w:pPr>
      <w:pBdr>
        <w:top w:val="single" w:sz="24" w:space="0" w:color="DBE5F1"/>
        <w:left w:val="single" w:sz="24" w:space="0" w:color="DBE5F1"/>
        <w:bottom w:val="single" w:sz="24" w:space="0" w:color="DBE5F1"/>
        <w:right w:val="single" w:sz="24" w:space="0" w:color="DBE5F1"/>
      </w:pBdr>
      <w:shd w:val="clear" w:color="auto" w:fill="DBE5F1"/>
      <w:outlineLvl w:val="1"/>
    </w:pPr>
    <w:rPr>
      <w:caps/>
      <w:spacing w:val="15"/>
      <w:sz w:val="22"/>
      <w:szCs w:val="22"/>
    </w:rPr>
  </w:style>
  <w:style w:type="paragraph" w:styleId="Heading3">
    <w:name w:val="heading 3"/>
    <w:basedOn w:val="Normal"/>
    <w:next w:val="Normal"/>
    <w:link w:val="Heading3Char"/>
    <w:uiPriority w:val="9"/>
    <w:unhideWhenUsed/>
    <w:qFormat/>
    <w:rsid w:val="00A126EC"/>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126EC"/>
    <w:pPr>
      <w:keepNext/>
      <w:keepLines/>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2399"/>
    <w:rPr>
      <w:rFonts w:ascii="Calibri" w:eastAsia="Times New Roman" w:hAnsi="Calibri" w:cs="Times New Roman"/>
      <w:caps/>
      <w:spacing w:val="15"/>
      <w:shd w:val="clear" w:color="auto" w:fill="DBE5F1"/>
      <w:lang w:val="en-US" w:bidi="en-US"/>
    </w:rPr>
  </w:style>
  <w:style w:type="paragraph" w:styleId="NormalWeb">
    <w:name w:val="Normal (Web)"/>
    <w:basedOn w:val="Normal"/>
    <w:uiPriority w:val="99"/>
    <w:rsid w:val="00992399"/>
    <w:pPr>
      <w:spacing w:before="165" w:after="100" w:afterAutospacing="1"/>
    </w:pPr>
    <w:rPr>
      <w:rFonts w:ascii="Arial" w:hAnsi="Arial"/>
      <w:sz w:val="17"/>
      <w:szCs w:val="17"/>
    </w:rPr>
  </w:style>
  <w:style w:type="character" w:styleId="Strong">
    <w:name w:val="Strong"/>
    <w:uiPriority w:val="22"/>
    <w:qFormat/>
    <w:rsid w:val="00992399"/>
    <w:rPr>
      <w:b/>
      <w:bCs/>
    </w:rPr>
  </w:style>
  <w:style w:type="paragraph" w:styleId="Header">
    <w:name w:val="header"/>
    <w:basedOn w:val="Normal"/>
    <w:link w:val="HeaderChar"/>
    <w:uiPriority w:val="99"/>
    <w:unhideWhenUsed/>
    <w:rsid w:val="00A425F8"/>
    <w:pPr>
      <w:tabs>
        <w:tab w:val="center" w:pos="4513"/>
        <w:tab w:val="right" w:pos="9026"/>
      </w:tabs>
    </w:pPr>
  </w:style>
  <w:style w:type="character" w:customStyle="1" w:styleId="HeaderChar">
    <w:name w:val="Header Char"/>
    <w:basedOn w:val="DefaultParagraphFont"/>
    <w:link w:val="Header"/>
    <w:uiPriority w:val="99"/>
    <w:rsid w:val="00A425F8"/>
    <w:rPr>
      <w:rFonts w:ascii="Calibri" w:eastAsia="Times New Roman" w:hAnsi="Calibri" w:cs="Times New Roman"/>
      <w:sz w:val="20"/>
      <w:szCs w:val="20"/>
      <w:lang w:val="en-US" w:bidi="en-US"/>
    </w:rPr>
  </w:style>
  <w:style w:type="paragraph" w:styleId="Footer">
    <w:name w:val="footer"/>
    <w:basedOn w:val="Normal"/>
    <w:link w:val="FooterChar"/>
    <w:uiPriority w:val="99"/>
    <w:unhideWhenUsed/>
    <w:rsid w:val="00A425F8"/>
    <w:pPr>
      <w:tabs>
        <w:tab w:val="center" w:pos="4513"/>
        <w:tab w:val="right" w:pos="9026"/>
      </w:tabs>
    </w:pPr>
  </w:style>
  <w:style w:type="character" w:customStyle="1" w:styleId="FooterChar">
    <w:name w:val="Footer Char"/>
    <w:basedOn w:val="DefaultParagraphFont"/>
    <w:link w:val="Footer"/>
    <w:uiPriority w:val="99"/>
    <w:rsid w:val="00A425F8"/>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A425F8"/>
    <w:rPr>
      <w:rFonts w:ascii="Tahoma" w:hAnsi="Tahoma" w:cs="Tahoma"/>
      <w:sz w:val="16"/>
      <w:szCs w:val="16"/>
    </w:rPr>
  </w:style>
  <w:style w:type="character" w:customStyle="1" w:styleId="BalloonTextChar">
    <w:name w:val="Balloon Text Char"/>
    <w:basedOn w:val="DefaultParagraphFont"/>
    <w:link w:val="BalloonText"/>
    <w:uiPriority w:val="99"/>
    <w:semiHidden/>
    <w:rsid w:val="00A425F8"/>
    <w:rPr>
      <w:rFonts w:ascii="Tahoma" w:eastAsia="Times New Roman" w:hAnsi="Tahoma" w:cs="Tahoma"/>
      <w:sz w:val="16"/>
      <w:szCs w:val="16"/>
      <w:lang w:val="en-US" w:bidi="en-US"/>
    </w:rPr>
  </w:style>
  <w:style w:type="character" w:customStyle="1" w:styleId="Heading1Char">
    <w:name w:val="Heading 1 Char"/>
    <w:basedOn w:val="DefaultParagraphFont"/>
    <w:link w:val="Heading1"/>
    <w:uiPriority w:val="9"/>
    <w:rsid w:val="003F0D67"/>
    <w:rPr>
      <w:rFonts w:asciiTheme="majorHAnsi" w:eastAsiaTheme="majorEastAsia" w:hAnsiTheme="majorHAnsi" w:cstheme="majorBidi"/>
      <w:b/>
      <w:bCs/>
      <w:color w:val="365F91" w:themeColor="accent1" w:themeShade="BF"/>
      <w:sz w:val="28"/>
      <w:szCs w:val="28"/>
      <w:lang w:val="en-US" w:bidi="en-US"/>
    </w:rPr>
  </w:style>
  <w:style w:type="character" w:customStyle="1" w:styleId="apple-converted-space">
    <w:name w:val="apple-converted-space"/>
    <w:basedOn w:val="DefaultParagraphFont"/>
    <w:rsid w:val="003F0D67"/>
  </w:style>
  <w:style w:type="character" w:styleId="Hyperlink">
    <w:name w:val="Hyperlink"/>
    <w:basedOn w:val="DefaultParagraphFont"/>
    <w:uiPriority w:val="99"/>
    <w:semiHidden/>
    <w:unhideWhenUsed/>
    <w:rsid w:val="003F0D67"/>
    <w:rPr>
      <w:color w:val="0000FF"/>
      <w:u w:val="single"/>
    </w:rPr>
  </w:style>
  <w:style w:type="character" w:customStyle="1" w:styleId="Heading4Char">
    <w:name w:val="Heading 4 Char"/>
    <w:basedOn w:val="DefaultParagraphFont"/>
    <w:link w:val="Heading4"/>
    <w:uiPriority w:val="9"/>
    <w:rsid w:val="00A126EC"/>
    <w:rPr>
      <w:rFonts w:asciiTheme="majorHAnsi" w:eastAsiaTheme="majorEastAsia" w:hAnsiTheme="majorHAnsi" w:cstheme="majorBidi"/>
      <w:b/>
      <w:bCs/>
      <w:i/>
      <w:iCs/>
      <w:color w:val="4F81BD" w:themeColor="accent1"/>
      <w:sz w:val="20"/>
      <w:szCs w:val="20"/>
      <w:lang w:val="en-US" w:bidi="en-US"/>
    </w:rPr>
  </w:style>
  <w:style w:type="character" w:customStyle="1" w:styleId="Heading3Char">
    <w:name w:val="Heading 3 Char"/>
    <w:basedOn w:val="DefaultParagraphFont"/>
    <w:link w:val="Heading3"/>
    <w:uiPriority w:val="9"/>
    <w:rsid w:val="00A126EC"/>
    <w:rPr>
      <w:rFonts w:asciiTheme="majorHAnsi" w:eastAsiaTheme="majorEastAsia" w:hAnsiTheme="majorHAnsi" w:cstheme="majorBidi"/>
      <w:b/>
      <w:bCs/>
      <w:color w:val="4F81BD" w:themeColor="accent1"/>
      <w:sz w:val="20"/>
      <w:szCs w:val="20"/>
      <w:lang w:val="en-US" w:bidi="en-US"/>
    </w:rPr>
  </w:style>
  <w:style w:type="paragraph" w:styleId="IntenseQuote">
    <w:name w:val="Intense Quote"/>
    <w:basedOn w:val="Normal"/>
    <w:next w:val="Normal"/>
    <w:link w:val="IntenseQuoteChar"/>
    <w:uiPriority w:val="30"/>
    <w:qFormat/>
    <w:rsid w:val="00F141E7"/>
    <w:pPr>
      <w:pBdr>
        <w:bottom w:val="single" w:sz="4" w:space="4" w:color="4F81BD" w:themeColor="accent1"/>
      </w:pBdr>
      <w:spacing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141E7"/>
    <w:rPr>
      <w:rFonts w:ascii="Calibri" w:eastAsia="Times New Roman" w:hAnsi="Calibri" w:cs="Times New Roman"/>
      <w:b/>
      <w:bCs/>
      <w:i/>
      <w:iCs/>
      <w:color w:val="4F81BD" w:themeColor="accent1"/>
      <w:sz w:val="20"/>
      <w:szCs w:val="20"/>
      <w:lang w:val="en-US" w:bidi="en-US"/>
    </w:rPr>
  </w:style>
  <w:style w:type="paragraph" w:styleId="ListParagraph">
    <w:name w:val="List Paragraph"/>
    <w:basedOn w:val="Normal"/>
    <w:uiPriority w:val="34"/>
    <w:qFormat/>
    <w:rsid w:val="009F09FD"/>
    <w:pPr>
      <w:ind w:left="720"/>
      <w:contextualSpacing/>
    </w:pPr>
  </w:style>
  <w:style w:type="character" w:styleId="CommentReference">
    <w:name w:val="annotation reference"/>
    <w:basedOn w:val="DefaultParagraphFont"/>
    <w:uiPriority w:val="99"/>
    <w:semiHidden/>
    <w:unhideWhenUsed/>
    <w:rsid w:val="009F4F23"/>
    <w:rPr>
      <w:sz w:val="16"/>
      <w:szCs w:val="16"/>
    </w:rPr>
  </w:style>
  <w:style w:type="paragraph" w:styleId="CommentText">
    <w:name w:val="annotation text"/>
    <w:basedOn w:val="Normal"/>
    <w:link w:val="CommentTextChar"/>
    <w:uiPriority w:val="99"/>
    <w:semiHidden/>
    <w:unhideWhenUsed/>
    <w:rsid w:val="009F4F23"/>
  </w:style>
  <w:style w:type="character" w:customStyle="1" w:styleId="CommentTextChar">
    <w:name w:val="Comment Text Char"/>
    <w:basedOn w:val="DefaultParagraphFont"/>
    <w:link w:val="CommentText"/>
    <w:uiPriority w:val="99"/>
    <w:semiHidden/>
    <w:rsid w:val="009F4F23"/>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9F4F23"/>
    <w:rPr>
      <w:b/>
      <w:bCs/>
    </w:rPr>
  </w:style>
  <w:style w:type="character" w:customStyle="1" w:styleId="CommentSubjectChar">
    <w:name w:val="Comment Subject Char"/>
    <w:basedOn w:val="CommentTextChar"/>
    <w:link w:val="CommentSubject"/>
    <w:uiPriority w:val="99"/>
    <w:semiHidden/>
    <w:rsid w:val="009F4F23"/>
    <w:rPr>
      <w:rFonts w:ascii="Calibri" w:eastAsia="Times New Roman" w:hAnsi="Calibri" w:cs="Times New Roman"/>
      <w:b/>
      <w:bCs/>
      <w:sz w:val="20"/>
      <w:szCs w:val="20"/>
      <w:lang w:val="en-US" w:bidi="en-US"/>
    </w:rPr>
  </w:style>
  <w:style w:type="character" w:customStyle="1" w:styleId="c-5">
    <w:name w:val="c-5"/>
    <w:basedOn w:val="DefaultParagraphFont"/>
    <w:rsid w:val="004F7B8E"/>
  </w:style>
  <w:style w:type="character" w:customStyle="1" w:styleId="c-6">
    <w:name w:val="c-6"/>
    <w:basedOn w:val="DefaultParagraphFont"/>
    <w:rsid w:val="004F7B8E"/>
  </w:style>
  <w:style w:type="character" w:customStyle="1" w:styleId="c-7">
    <w:name w:val="c-7"/>
    <w:basedOn w:val="DefaultParagraphFont"/>
    <w:rsid w:val="004F7B8E"/>
  </w:style>
  <w:style w:type="paragraph" w:customStyle="1" w:styleId="Normal1">
    <w:name w:val="Normal1"/>
    <w:basedOn w:val="Normal"/>
    <w:rsid w:val="004F7B8E"/>
    <w:pPr>
      <w:spacing w:before="100" w:beforeAutospacing="1" w:after="100" w:afterAutospacing="1"/>
    </w:pPr>
  </w:style>
  <w:style w:type="character" w:customStyle="1" w:styleId="c-8">
    <w:name w:val="c-8"/>
    <w:basedOn w:val="DefaultParagraphFont"/>
    <w:rsid w:val="004F7B8E"/>
  </w:style>
  <w:style w:type="character" w:customStyle="1" w:styleId="c-9">
    <w:name w:val="c-9"/>
    <w:basedOn w:val="DefaultParagraphFont"/>
    <w:rsid w:val="004F7B8E"/>
  </w:style>
  <w:style w:type="character" w:customStyle="1" w:styleId="ms-rtestyle-normal">
    <w:name w:val="ms-rtestyle-normal"/>
    <w:basedOn w:val="DefaultParagraphFont"/>
    <w:rsid w:val="00E217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C0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3F0D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92399"/>
    <w:pPr>
      <w:pBdr>
        <w:top w:val="single" w:sz="24" w:space="0" w:color="DBE5F1"/>
        <w:left w:val="single" w:sz="24" w:space="0" w:color="DBE5F1"/>
        <w:bottom w:val="single" w:sz="24" w:space="0" w:color="DBE5F1"/>
        <w:right w:val="single" w:sz="24" w:space="0" w:color="DBE5F1"/>
      </w:pBdr>
      <w:shd w:val="clear" w:color="auto" w:fill="DBE5F1"/>
      <w:outlineLvl w:val="1"/>
    </w:pPr>
    <w:rPr>
      <w:caps/>
      <w:spacing w:val="15"/>
      <w:sz w:val="22"/>
      <w:szCs w:val="22"/>
    </w:rPr>
  </w:style>
  <w:style w:type="paragraph" w:styleId="Heading3">
    <w:name w:val="heading 3"/>
    <w:basedOn w:val="Normal"/>
    <w:next w:val="Normal"/>
    <w:link w:val="Heading3Char"/>
    <w:uiPriority w:val="9"/>
    <w:unhideWhenUsed/>
    <w:qFormat/>
    <w:rsid w:val="00A126EC"/>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126EC"/>
    <w:pPr>
      <w:keepNext/>
      <w:keepLines/>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2399"/>
    <w:rPr>
      <w:rFonts w:ascii="Calibri" w:eastAsia="Times New Roman" w:hAnsi="Calibri" w:cs="Times New Roman"/>
      <w:caps/>
      <w:spacing w:val="15"/>
      <w:shd w:val="clear" w:color="auto" w:fill="DBE5F1"/>
      <w:lang w:val="en-US" w:bidi="en-US"/>
    </w:rPr>
  </w:style>
  <w:style w:type="paragraph" w:styleId="NormalWeb">
    <w:name w:val="Normal (Web)"/>
    <w:basedOn w:val="Normal"/>
    <w:uiPriority w:val="99"/>
    <w:rsid w:val="00992399"/>
    <w:pPr>
      <w:spacing w:before="165" w:after="100" w:afterAutospacing="1"/>
    </w:pPr>
    <w:rPr>
      <w:rFonts w:ascii="Arial" w:hAnsi="Arial"/>
      <w:sz w:val="17"/>
      <w:szCs w:val="17"/>
    </w:rPr>
  </w:style>
  <w:style w:type="character" w:styleId="Strong">
    <w:name w:val="Strong"/>
    <w:uiPriority w:val="22"/>
    <w:qFormat/>
    <w:rsid w:val="00992399"/>
    <w:rPr>
      <w:b/>
      <w:bCs/>
    </w:rPr>
  </w:style>
  <w:style w:type="paragraph" w:styleId="Header">
    <w:name w:val="header"/>
    <w:basedOn w:val="Normal"/>
    <w:link w:val="HeaderChar"/>
    <w:uiPriority w:val="99"/>
    <w:unhideWhenUsed/>
    <w:rsid w:val="00A425F8"/>
    <w:pPr>
      <w:tabs>
        <w:tab w:val="center" w:pos="4513"/>
        <w:tab w:val="right" w:pos="9026"/>
      </w:tabs>
    </w:pPr>
  </w:style>
  <w:style w:type="character" w:customStyle="1" w:styleId="HeaderChar">
    <w:name w:val="Header Char"/>
    <w:basedOn w:val="DefaultParagraphFont"/>
    <w:link w:val="Header"/>
    <w:uiPriority w:val="99"/>
    <w:rsid w:val="00A425F8"/>
    <w:rPr>
      <w:rFonts w:ascii="Calibri" w:eastAsia="Times New Roman" w:hAnsi="Calibri" w:cs="Times New Roman"/>
      <w:sz w:val="20"/>
      <w:szCs w:val="20"/>
      <w:lang w:val="en-US" w:bidi="en-US"/>
    </w:rPr>
  </w:style>
  <w:style w:type="paragraph" w:styleId="Footer">
    <w:name w:val="footer"/>
    <w:basedOn w:val="Normal"/>
    <w:link w:val="FooterChar"/>
    <w:uiPriority w:val="99"/>
    <w:unhideWhenUsed/>
    <w:rsid w:val="00A425F8"/>
    <w:pPr>
      <w:tabs>
        <w:tab w:val="center" w:pos="4513"/>
        <w:tab w:val="right" w:pos="9026"/>
      </w:tabs>
    </w:pPr>
  </w:style>
  <w:style w:type="character" w:customStyle="1" w:styleId="FooterChar">
    <w:name w:val="Footer Char"/>
    <w:basedOn w:val="DefaultParagraphFont"/>
    <w:link w:val="Footer"/>
    <w:uiPriority w:val="99"/>
    <w:rsid w:val="00A425F8"/>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A425F8"/>
    <w:rPr>
      <w:rFonts w:ascii="Tahoma" w:hAnsi="Tahoma" w:cs="Tahoma"/>
      <w:sz w:val="16"/>
      <w:szCs w:val="16"/>
    </w:rPr>
  </w:style>
  <w:style w:type="character" w:customStyle="1" w:styleId="BalloonTextChar">
    <w:name w:val="Balloon Text Char"/>
    <w:basedOn w:val="DefaultParagraphFont"/>
    <w:link w:val="BalloonText"/>
    <w:uiPriority w:val="99"/>
    <w:semiHidden/>
    <w:rsid w:val="00A425F8"/>
    <w:rPr>
      <w:rFonts w:ascii="Tahoma" w:eastAsia="Times New Roman" w:hAnsi="Tahoma" w:cs="Tahoma"/>
      <w:sz w:val="16"/>
      <w:szCs w:val="16"/>
      <w:lang w:val="en-US" w:bidi="en-US"/>
    </w:rPr>
  </w:style>
  <w:style w:type="character" w:customStyle="1" w:styleId="Heading1Char">
    <w:name w:val="Heading 1 Char"/>
    <w:basedOn w:val="DefaultParagraphFont"/>
    <w:link w:val="Heading1"/>
    <w:uiPriority w:val="9"/>
    <w:rsid w:val="003F0D67"/>
    <w:rPr>
      <w:rFonts w:asciiTheme="majorHAnsi" w:eastAsiaTheme="majorEastAsia" w:hAnsiTheme="majorHAnsi" w:cstheme="majorBidi"/>
      <w:b/>
      <w:bCs/>
      <w:color w:val="365F91" w:themeColor="accent1" w:themeShade="BF"/>
      <w:sz w:val="28"/>
      <w:szCs w:val="28"/>
      <w:lang w:val="en-US" w:bidi="en-US"/>
    </w:rPr>
  </w:style>
  <w:style w:type="character" w:customStyle="1" w:styleId="apple-converted-space">
    <w:name w:val="apple-converted-space"/>
    <w:basedOn w:val="DefaultParagraphFont"/>
    <w:rsid w:val="003F0D67"/>
  </w:style>
  <w:style w:type="character" w:styleId="Hyperlink">
    <w:name w:val="Hyperlink"/>
    <w:basedOn w:val="DefaultParagraphFont"/>
    <w:uiPriority w:val="99"/>
    <w:semiHidden/>
    <w:unhideWhenUsed/>
    <w:rsid w:val="003F0D67"/>
    <w:rPr>
      <w:color w:val="0000FF"/>
      <w:u w:val="single"/>
    </w:rPr>
  </w:style>
  <w:style w:type="character" w:customStyle="1" w:styleId="Heading4Char">
    <w:name w:val="Heading 4 Char"/>
    <w:basedOn w:val="DefaultParagraphFont"/>
    <w:link w:val="Heading4"/>
    <w:uiPriority w:val="9"/>
    <w:rsid w:val="00A126EC"/>
    <w:rPr>
      <w:rFonts w:asciiTheme="majorHAnsi" w:eastAsiaTheme="majorEastAsia" w:hAnsiTheme="majorHAnsi" w:cstheme="majorBidi"/>
      <w:b/>
      <w:bCs/>
      <w:i/>
      <w:iCs/>
      <w:color w:val="4F81BD" w:themeColor="accent1"/>
      <w:sz w:val="20"/>
      <w:szCs w:val="20"/>
      <w:lang w:val="en-US" w:bidi="en-US"/>
    </w:rPr>
  </w:style>
  <w:style w:type="character" w:customStyle="1" w:styleId="Heading3Char">
    <w:name w:val="Heading 3 Char"/>
    <w:basedOn w:val="DefaultParagraphFont"/>
    <w:link w:val="Heading3"/>
    <w:uiPriority w:val="9"/>
    <w:rsid w:val="00A126EC"/>
    <w:rPr>
      <w:rFonts w:asciiTheme="majorHAnsi" w:eastAsiaTheme="majorEastAsia" w:hAnsiTheme="majorHAnsi" w:cstheme="majorBidi"/>
      <w:b/>
      <w:bCs/>
      <w:color w:val="4F81BD" w:themeColor="accent1"/>
      <w:sz w:val="20"/>
      <w:szCs w:val="20"/>
      <w:lang w:val="en-US" w:bidi="en-US"/>
    </w:rPr>
  </w:style>
  <w:style w:type="paragraph" w:styleId="IntenseQuote">
    <w:name w:val="Intense Quote"/>
    <w:basedOn w:val="Normal"/>
    <w:next w:val="Normal"/>
    <w:link w:val="IntenseQuoteChar"/>
    <w:uiPriority w:val="30"/>
    <w:qFormat/>
    <w:rsid w:val="00F141E7"/>
    <w:pPr>
      <w:pBdr>
        <w:bottom w:val="single" w:sz="4" w:space="4" w:color="4F81BD" w:themeColor="accent1"/>
      </w:pBdr>
      <w:spacing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141E7"/>
    <w:rPr>
      <w:rFonts w:ascii="Calibri" w:eastAsia="Times New Roman" w:hAnsi="Calibri" w:cs="Times New Roman"/>
      <w:b/>
      <w:bCs/>
      <w:i/>
      <w:iCs/>
      <w:color w:val="4F81BD" w:themeColor="accent1"/>
      <w:sz w:val="20"/>
      <w:szCs w:val="20"/>
      <w:lang w:val="en-US" w:bidi="en-US"/>
    </w:rPr>
  </w:style>
  <w:style w:type="paragraph" w:styleId="ListParagraph">
    <w:name w:val="List Paragraph"/>
    <w:basedOn w:val="Normal"/>
    <w:uiPriority w:val="34"/>
    <w:qFormat/>
    <w:rsid w:val="009F09FD"/>
    <w:pPr>
      <w:ind w:left="720"/>
      <w:contextualSpacing/>
    </w:pPr>
  </w:style>
  <w:style w:type="character" w:styleId="CommentReference">
    <w:name w:val="annotation reference"/>
    <w:basedOn w:val="DefaultParagraphFont"/>
    <w:uiPriority w:val="99"/>
    <w:semiHidden/>
    <w:unhideWhenUsed/>
    <w:rsid w:val="009F4F23"/>
    <w:rPr>
      <w:sz w:val="16"/>
      <w:szCs w:val="16"/>
    </w:rPr>
  </w:style>
  <w:style w:type="paragraph" w:styleId="CommentText">
    <w:name w:val="annotation text"/>
    <w:basedOn w:val="Normal"/>
    <w:link w:val="CommentTextChar"/>
    <w:uiPriority w:val="99"/>
    <w:semiHidden/>
    <w:unhideWhenUsed/>
    <w:rsid w:val="009F4F23"/>
  </w:style>
  <w:style w:type="character" w:customStyle="1" w:styleId="CommentTextChar">
    <w:name w:val="Comment Text Char"/>
    <w:basedOn w:val="DefaultParagraphFont"/>
    <w:link w:val="CommentText"/>
    <w:uiPriority w:val="99"/>
    <w:semiHidden/>
    <w:rsid w:val="009F4F23"/>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9F4F23"/>
    <w:rPr>
      <w:b/>
      <w:bCs/>
    </w:rPr>
  </w:style>
  <w:style w:type="character" w:customStyle="1" w:styleId="CommentSubjectChar">
    <w:name w:val="Comment Subject Char"/>
    <w:basedOn w:val="CommentTextChar"/>
    <w:link w:val="CommentSubject"/>
    <w:uiPriority w:val="99"/>
    <w:semiHidden/>
    <w:rsid w:val="009F4F23"/>
    <w:rPr>
      <w:rFonts w:ascii="Calibri" w:eastAsia="Times New Roman" w:hAnsi="Calibri" w:cs="Times New Roman"/>
      <w:b/>
      <w:bCs/>
      <w:sz w:val="20"/>
      <w:szCs w:val="20"/>
      <w:lang w:val="en-US" w:bidi="en-US"/>
    </w:rPr>
  </w:style>
  <w:style w:type="character" w:customStyle="1" w:styleId="c-5">
    <w:name w:val="c-5"/>
    <w:basedOn w:val="DefaultParagraphFont"/>
    <w:rsid w:val="004F7B8E"/>
  </w:style>
  <w:style w:type="character" w:customStyle="1" w:styleId="c-6">
    <w:name w:val="c-6"/>
    <w:basedOn w:val="DefaultParagraphFont"/>
    <w:rsid w:val="004F7B8E"/>
  </w:style>
  <w:style w:type="character" w:customStyle="1" w:styleId="c-7">
    <w:name w:val="c-7"/>
    <w:basedOn w:val="DefaultParagraphFont"/>
    <w:rsid w:val="004F7B8E"/>
  </w:style>
  <w:style w:type="paragraph" w:customStyle="1" w:styleId="Normal1">
    <w:name w:val="Normal1"/>
    <w:basedOn w:val="Normal"/>
    <w:rsid w:val="004F7B8E"/>
    <w:pPr>
      <w:spacing w:before="100" w:beforeAutospacing="1" w:after="100" w:afterAutospacing="1"/>
    </w:pPr>
  </w:style>
  <w:style w:type="character" w:customStyle="1" w:styleId="c-8">
    <w:name w:val="c-8"/>
    <w:basedOn w:val="DefaultParagraphFont"/>
    <w:rsid w:val="004F7B8E"/>
  </w:style>
  <w:style w:type="character" w:customStyle="1" w:styleId="c-9">
    <w:name w:val="c-9"/>
    <w:basedOn w:val="DefaultParagraphFont"/>
    <w:rsid w:val="004F7B8E"/>
  </w:style>
  <w:style w:type="character" w:customStyle="1" w:styleId="ms-rtestyle-normal">
    <w:name w:val="ms-rtestyle-normal"/>
    <w:basedOn w:val="DefaultParagraphFont"/>
    <w:rsid w:val="00E21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814">
      <w:bodyDiv w:val="1"/>
      <w:marLeft w:val="0"/>
      <w:marRight w:val="0"/>
      <w:marTop w:val="0"/>
      <w:marBottom w:val="0"/>
      <w:divBdr>
        <w:top w:val="none" w:sz="0" w:space="0" w:color="auto"/>
        <w:left w:val="none" w:sz="0" w:space="0" w:color="auto"/>
        <w:bottom w:val="none" w:sz="0" w:space="0" w:color="auto"/>
        <w:right w:val="none" w:sz="0" w:space="0" w:color="auto"/>
      </w:divBdr>
    </w:div>
    <w:div w:id="21590669">
      <w:bodyDiv w:val="1"/>
      <w:marLeft w:val="0"/>
      <w:marRight w:val="0"/>
      <w:marTop w:val="0"/>
      <w:marBottom w:val="0"/>
      <w:divBdr>
        <w:top w:val="none" w:sz="0" w:space="0" w:color="auto"/>
        <w:left w:val="none" w:sz="0" w:space="0" w:color="auto"/>
        <w:bottom w:val="none" w:sz="0" w:space="0" w:color="auto"/>
        <w:right w:val="none" w:sz="0" w:space="0" w:color="auto"/>
      </w:divBdr>
      <w:divsChild>
        <w:div w:id="150147987">
          <w:blockQuote w:val="1"/>
          <w:marLeft w:val="0"/>
          <w:marRight w:val="0"/>
          <w:marTop w:val="312"/>
          <w:marBottom w:val="312"/>
          <w:divBdr>
            <w:top w:val="none" w:sz="0" w:space="0" w:color="auto"/>
            <w:left w:val="none" w:sz="0" w:space="0" w:color="auto"/>
            <w:bottom w:val="none" w:sz="0" w:space="0" w:color="auto"/>
            <w:right w:val="none" w:sz="0" w:space="0" w:color="auto"/>
          </w:divBdr>
        </w:div>
      </w:divsChild>
    </w:div>
    <w:div w:id="73162759">
      <w:bodyDiv w:val="1"/>
      <w:marLeft w:val="0"/>
      <w:marRight w:val="0"/>
      <w:marTop w:val="0"/>
      <w:marBottom w:val="0"/>
      <w:divBdr>
        <w:top w:val="none" w:sz="0" w:space="0" w:color="auto"/>
        <w:left w:val="none" w:sz="0" w:space="0" w:color="auto"/>
        <w:bottom w:val="none" w:sz="0" w:space="0" w:color="auto"/>
        <w:right w:val="none" w:sz="0" w:space="0" w:color="auto"/>
      </w:divBdr>
    </w:div>
    <w:div w:id="120654822">
      <w:bodyDiv w:val="1"/>
      <w:marLeft w:val="0"/>
      <w:marRight w:val="0"/>
      <w:marTop w:val="0"/>
      <w:marBottom w:val="0"/>
      <w:divBdr>
        <w:top w:val="none" w:sz="0" w:space="0" w:color="auto"/>
        <w:left w:val="none" w:sz="0" w:space="0" w:color="auto"/>
        <w:bottom w:val="none" w:sz="0" w:space="0" w:color="auto"/>
        <w:right w:val="none" w:sz="0" w:space="0" w:color="auto"/>
      </w:divBdr>
      <w:divsChild>
        <w:div w:id="987633128">
          <w:marLeft w:val="0"/>
          <w:marRight w:val="0"/>
          <w:marTop w:val="60"/>
          <w:marBottom w:val="60"/>
          <w:divBdr>
            <w:top w:val="none" w:sz="0" w:space="0" w:color="auto"/>
            <w:left w:val="none" w:sz="0" w:space="0" w:color="auto"/>
            <w:bottom w:val="none" w:sz="0" w:space="0" w:color="auto"/>
            <w:right w:val="none" w:sz="0" w:space="0" w:color="auto"/>
          </w:divBdr>
        </w:div>
        <w:div w:id="1711035501">
          <w:marLeft w:val="0"/>
          <w:marRight w:val="0"/>
          <w:marTop w:val="0"/>
          <w:marBottom w:val="0"/>
          <w:divBdr>
            <w:top w:val="none" w:sz="0" w:space="0" w:color="auto"/>
            <w:left w:val="none" w:sz="0" w:space="0" w:color="auto"/>
            <w:bottom w:val="none" w:sz="0" w:space="0" w:color="auto"/>
            <w:right w:val="none" w:sz="0" w:space="0" w:color="auto"/>
          </w:divBdr>
        </w:div>
      </w:divsChild>
    </w:div>
    <w:div w:id="182868174">
      <w:bodyDiv w:val="1"/>
      <w:marLeft w:val="0"/>
      <w:marRight w:val="0"/>
      <w:marTop w:val="0"/>
      <w:marBottom w:val="0"/>
      <w:divBdr>
        <w:top w:val="none" w:sz="0" w:space="0" w:color="auto"/>
        <w:left w:val="none" w:sz="0" w:space="0" w:color="auto"/>
        <w:bottom w:val="none" w:sz="0" w:space="0" w:color="auto"/>
        <w:right w:val="none" w:sz="0" w:space="0" w:color="auto"/>
      </w:divBdr>
      <w:divsChild>
        <w:div w:id="400100719">
          <w:marLeft w:val="0"/>
          <w:marRight w:val="0"/>
          <w:marTop w:val="60"/>
          <w:marBottom w:val="60"/>
          <w:divBdr>
            <w:top w:val="none" w:sz="0" w:space="0" w:color="auto"/>
            <w:left w:val="none" w:sz="0" w:space="0" w:color="auto"/>
            <w:bottom w:val="none" w:sz="0" w:space="0" w:color="auto"/>
            <w:right w:val="none" w:sz="0" w:space="0" w:color="auto"/>
          </w:divBdr>
        </w:div>
        <w:div w:id="66270579">
          <w:marLeft w:val="0"/>
          <w:marRight w:val="0"/>
          <w:marTop w:val="0"/>
          <w:marBottom w:val="0"/>
          <w:divBdr>
            <w:top w:val="none" w:sz="0" w:space="0" w:color="auto"/>
            <w:left w:val="none" w:sz="0" w:space="0" w:color="auto"/>
            <w:bottom w:val="none" w:sz="0" w:space="0" w:color="auto"/>
            <w:right w:val="none" w:sz="0" w:space="0" w:color="auto"/>
          </w:divBdr>
        </w:div>
      </w:divsChild>
    </w:div>
    <w:div w:id="190385472">
      <w:bodyDiv w:val="1"/>
      <w:marLeft w:val="0"/>
      <w:marRight w:val="0"/>
      <w:marTop w:val="0"/>
      <w:marBottom w:val="0"/>
      <w:divBdr>
        <w:top w:val="none" w:sz="0" w:space="0" w:color="auto"/>
        <w:left w:val="none" w:sz="0" w:space="0" w:color="auto"/>
        <w:bottom w:val="none" w:sz="0" w:space="0" w:color="auto"/>
        <w:right w:val="none" w:sz="0" w:space="0" w:color="auto"/>
      </w:divBdr>
    </w:div>
    <w:div w:id="241448000">
      <w:bodyDiv w:val="1"/>
      <w:marLeft w:val="0"/>
      <w:marRight w:val="0"/>
      <w:marTop w:val="0"/>
      <w:marBottom w:val="0"/>
      <w:divBdr>
        <w:top w:val="none" w:sz="0" w:space="0" w:color="auto"/>
        <w:left w:val="none" w:sz="0" w:space="0" w:color="auto"/>
        <w:bottom w:val="none" w:sz="0" w:space="0" w:color="auto"/>
        <w:right w:val="none" w:sz="0" w:space="0" w:color="auto"/>
      </w:divBdr>
    </w:div>
    <w:div w:id="337275848">
      <w:bodyDiv w:val="1"/>
      <w:marLeft w:val="0"/>
      <w:marRight w:val="0"/>
      <w:marTop w:val="0"/>
      <w:marBottom w:val="0"/>
      <w:divBdr>
        <w:top w:val="none" w:sz="0" w:space="0" w:color="auto"/>
        <w:left w:val="none" w:sz="0" w:space="0" w:color="auto"/>
        <w:bottom w:val="none" w:sz="0" w:space="0" w:color="auto"/>
        <w:right w:val="none" w:sz="0" w:space="0" w:color="auto"/>
      </w:divBdr>
    </w:div>
    <w:div w:id="343284764">
      <w:bodyDiv w:val="1"/>
      <w:marLeft w:val="0"/>
      <w:marRight w:val="0"/>
      <w:marTop w:val="0"/>
      <w:marBottom w:val="0"/>
      <w:divBdr>
        <w:top w:val="none" w:sz="0" w:space="0" w:color="auto"/>
        <w:left w:val="none" w:sz="0" w:space="0" w:color="auto"/>
        <w:bottom w:val="none" w:sz="0" w:space="0" w:color="auto"/>
        <w:right w:val="none" w:sz="0" w:space="0" w:color="auto"/>
      </w:divBdr>
    </w:div>
    <w:div w:id="430666408">
      <w:bodyDiv w:val="1"/>
      <w:marLeft w:val="0"/>
      <w:marRight w:val="0"/>
      <w:marTop w:val="0"/>
      <w:marBottom w:val="0"/>
      <w:divBdr>
        <w:top w:val="none" w:sz="0" w:space="0" w:color="auto"/>
        <w:left w:val="none" w:sz="0" w:space="0" w:color="auto"/>
        <w:bottom w:val="none" w:sz="0" w:space="0" w:color="auto"/>
        <w:right w:val="none" w:sz="0" w:space="0" w:color="auto"/>
      </w:divBdr>
    </w:div>
    <w:div w:id="440684400">
      <w:bodyDiv w:val="1"/>
      <w:marLeft w:val="0"/>
      <w:marRight w:val="0"/>
      <w:marTop w:val="0"/>
      <w:marBottom w:val="0"/>
      <w:divBdr>
        <w:top w:val="none" w:sz="0" w:space="0" w:color="auto"/>
        <w:left w:val="none" w:sz="0" w:space="0" w:color="auto"/>
        <w:bottom w:val="none" w:sz="0" w:space="0" w:color="auto"/>
        <w:right w:val="none" w:sz="0" w:space="0" w:color="auto"/>
      </w:divBdr>
    </w:div>
    <w:div w:id="462234518">
      <w:bodyDiv w:val="1"/>
      <w:marLeft w:val="0"/>
      <w:marRight w:val="0"/>
      <w:marTop w:val="0"/>
      <w:marBottom w:val="0"/>
      <w:divBdr>
        <w:top w:val="none" w:sz="0" w:space="0" w:color="auto"/>
        <w:left w:val="none" w:sz="0" w:space="0" w:color="auto"/>
        <w:bottom w:val="none" w:sz="0" w:space="0" w:color="auto"/>
        <w:right w:val="none" w:sz="0" w:space="0" w:color="auto"/>
      </w:divBdr>
      <w:divsChild>
        <w:div w:id="1742215057">
          <w:blockQuote w:val="1"/>
          <w:marLeft w:val="0"/>
          <w:marRight w:val="0"/>
          <w:marTop w:val="312"/>
          <w:marBottom w:val="312"/>
          <w:divBdr>
            <w:top w:val="none" w:sz="0" w:space="0" w:color="auto"/>
            <w:left w:val="none" w:sz="0" w:space="0" w:color="auto"/>
            <w:bottom w:val="none" w:sz="0" w:space="0" w:color="auto"/>
            <w:right w:val="none" w:sz="0" w:space="0" w:color="auto"/>
          </w:divBdr>
        </w:div>
      </w:divsChild>
    </w:div>
    <w:div w:id="526217464">
      <w:bodyDiv w:val="1"/>
      <w:marLeft w:val="0"/>
      <w:marRight w:val="0"/>
      <w:marTop w:val="0"/>
      <w:marBottom w:val="0"/>
      <w:divBdr>
        <w:top w:val="none" w:sz="0" w:space="0" w:color="auto"/>
        <w:left w:val="none" w:sz="0" w:space="0" w:color="auto"/>
        <w:bottom w:val="none" w:sz="0" w:space="0" w:color="auto"/>
        <w:right w:val="none" w:sz="0" w:space="0" w:color="auto"/>
      </w:divBdr>
      <w:divsChild>
        <w:div w:id="266816870">
          <w:marLeft w:val="0"/>
          <w:marRight w:val="0"/>
          <w:marTop w:val="0"/>
          <w:marBottom w:val="0"/>
          <w:divBdr>
            <w:top w:val="none" w:sz="0" w:space="0" w:color="auto"/>
            <w:left w:val="none" w:sz="0" w:space="0" w:color="auto"/>
            <w:bottom w:val="none" w:sz="0" w:space="0" w:color="auto"/>
            <w:right w:val="none" w:sz="0" w:space="0" w:color="auto"/>
          </w:divBdr>
          <w:divsChild>
            <w:div w:id="1534617030">
              <w:marLeft w:val="0"/>
              <w:marRight w:val="0"/>
              <w:marTop w:val="0"/>
              <w:marBottom w:val="0"/>
              <w:divBdr>
                <w:top w:val="none" w:sz="0" w:space="0" w:color="auto"/>
                <w:left w:val="none" w:sz="0" w:space="0" w:color="auto"/>
                <w:bottom w:val="none" w:sz="0" w:space="0" w:color="auto"/>
                <w:right w:val="none" w:sz="0" w:space="0" w:color="auto"/>
              </w:divBdr>
            </w:div>
          </w:divsChild>
        </w:div>
        <w:div w:id="843403284">
          <w:marLeft w:val="0"/>
          <w:marRight w:val="0"/>
          <w:marTop w:val="0"/>
          <w:marBottom w:val="0"/>
          <w:divBdr>
            <w:top w:val="none" w:sz="0" w:space="0" w:color="auto"/>
            <w:left w:val="none" w:sz="0" w:space="0" w:color="auto"/>
            <w:bottom w:val="none" w:sz="0" w:space="0" w:color="auto"/>
            <w:right w:val="none" w:sz="0" w:space="0" w:color="auto"/>
          </w:divBdr>
        </w:div>
      </w:divsChild>
    </w:div>
    <w:div w:id="531840826">
      <w:bodyDiv w:val="1"/>
      <w:marLeft w:val="0"/>
      <w:marRight w:val="0"/>
      <w:marTop w:val="0"/>
      <w:marBottom w:val="0"/>
      <w:divBdr>
        <w:top w:val="none" w:sz="0" w:space="0" w:color="auto"/>
        <w:left w:val="none" w:sz="0" w:space="0" w:color="auto"/>
        <w:bottom w:val="none" w:sz="0" w:space="0" w:color="auto"/>
        <w:right w:val="none" w:sz="0" w:space="0" w:color="auto"/>
      </w:divBdr>
      <w:divsChild>
        <w:div w:id="1939756677">
          <w:marLeft w:val="0"/>
          <w:marRight w:val="0"/>
          <w:marTop w:val="0"/>
          <w:marBottom w:val="360"/>
          <w:divBdr>
            <w:top w:val="none" w:sz="0" w:space="0" w:color="auto"/>
            <w:left w:val="none" w:sz="0" w:space="0" w:color="auto"/>
            <w:bottom w:val="none" w:sz="0" w:space="0" w:color="auto"/>
            <w:right w:val="none" w:sz="0" w:space="0" w:color="auto"/>
          </w:divBdr>
          <w:divsChild>
            <w:div w:id="1377193695">
              <w:marLeft w:val="0"/>
              <w:marRight w:val="0"/>
              <w:marTop w:val="0"/>
              <w:marBottom w:val="120"/>
              <w:divBdr>
                <w:top w:val="none" w:sz="0" w:space="0" w:color="auto"/>
                <w:left w:val="none" w:sz="0" w:space="0" w:color="auto"/>
                <w:bottom w:val="none" w:sz="0" w:space="0" w:color="auto"/>
                <w:right w:val="none" w:sz="0" w:space="0" w:color="auto"/>
              </w:divBdr>
              <w:divsChild>
                <w:div w:id="143670163">
                  <w:marLeft w:val="0"/>
                  <w:marRight w:val="0"/>
                  <w:marTop w:val="60"/>
                  <w:marBottom w:val="60"/>
                  <w:divBdr>
                    <w:top w:val="none" w:sz="0" w:space="0" w:color="auto"/>
                    <w:left w:val="none" w:sz="0" w:space="0" w:color="auto"/>
                    <w:bottom w:val="none" w:sz="0" w:space="0" w:color="auto"/>
                    <w:right w:val="none" w:sz="0" w:space="0" w:color="auto"/>
                  </w:divBdr>
                </w:div>
                <w:div w:id="172020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88228">
          <w:marLeft w:val="0"/>
          <w:marRight w:val="0"/>
          <w:marTop w:val="0"/>
          <w:marBottom w:val="360"/>
          <w:divBdr>
            <w:top w:val="none" w:sz="0" w:space="0" w:color="auto"/>
            <w:left w:val="none" w:sz="0" w:space="0" w:color="auto"/>
            <w:bottom w:val="none" w:sz="0" w:space="0" w:color="auto"/>
            <w:right w:val="none" w:sz="0" w:space="0" w:color="auto"/>
          </w:divBdr>
          <w:divsChild>
            <w:div w:id="93091103">
              <w:marLeft w:val="0"/>
              <w:marRight w:val="0"/>
              <w:marTop w:val="0"/>
              <w:marBottom w:val="120"/>
              <w:divBdr>
                <w:top w:val="none" w:sz="0" w:space="0" w:color="auto"/>
                <w:left w:val="none" w:sz="0" w:space="0" w:color="auto"/>
                <w:bottom w:val="none" w:sz="0" w:space="0" w:color="auto"/>
                <w:right w:val="none" w:sz="0" w:space="0" w:color="auto"/>
              </w:divBdr>
              <w:divsChild>
                <w:div w:id="1383018961">
                  <w:marLeft w:val="0"/>
                  <w:marRight w:val="0"/>
                  <w:marTop w:val="60"/>
                  <w:marBottom w:val="60"/>
                  <w:divBdr>
                    <w:top w:val="none" w:sz="0" w:space="0" w:color="auto"/>
                    <w:left w:val="none" w:sz="0" w:space="0" w:color="auto"/>
                    <w:bottom w:val="none" w:sz="0" w:space="0" w:color="auto"/>
                    <w:right w:val="none" w:sz="0" w:space="0" w:color="auto"/>
                  </w:divBdr>
                </w:div>
                <w:div w:id="11581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66678">
      <w:bodyDiv w:val="1"/>
      <w:marLeft w:val="0"/>
      <w:marRight w:val="0"/>
      <w:marTop w:val="0"/>
      <w:marBottom w:val="0"/>
      <w:divBdr>
        <w:top w:val="none" w:sz="0" w:space="0" w:color="auto"/>
        <w:left w:val="none" w:sz="0" w:space="0" w:color="auto"/>
        <w:bottom w:val="none" w:sz="0" w:space="0" w:color="auto"/>
        <w:right w:val="none" w:sz="0" w:space="0" w:color="auto"/>
      </w:divBdr>
    </w:div>
    <w:div w:id="595670755">
      <w:bodyDiv w:val="1"/>
      <w:marLeft w:val="0"/>
      <w:marRight w:val="0"/>
      <w:marTop w:val="0"/>
      <w:marBottom w:val="0"/>
      <w:divBdr>
        <w:top w:val="none" w:sz="0" w:space="0" w:color="auto"/>
        <w:left w:val="none" w:sz="0" w:space="0" w:color="auto"/>
        <w:bottom w:val="none" w:sz="0" w:space="0" w:color="auto"/>
        <w:right w:val="none" w:sz="0" w:space="0" w:color="auto"/>
      </w:divBdr>
    </w:div>
    <w:div w:id="623314591">
      <w:bodyDiv w:val="1"/>
      <w:marLeft w:val="0"/>
      <w:marRight w:val="0"/>
      <w:marTop w:val="0"/>
      <w:marBottom w:val="0"/>
      <w:divBdr>
        <w:top w:val="none" w:sz="0" w:space="0" w:color="auto"/>
        <w:left w:val="none" w:sz="0" w:space="0" w:color="auto"/>
        <w:bottom w:val="none" w:sz="0" w:space="0" w:color="auto"/>
        <w:right w:val="none" w:sz="0" w:space="0" w:color="auto"/>
      </w:divBdr>
    </w:div>
    <w:div w:id="684745425">
      <w:bodyDiv w:val="1"/>
      <w:marLeft w:val="0"/>
      <w:marRight w:val="0"/>
      <w:marTop w:val="0"/>
      <w:marBottom w:val="0"/>
      <w:divBdr>
        <w:top w:val="none" w:sz="0" w:space="0" w:color="auto"/>
        <w:left w:val="none" w:sz="0" w:space="0" w:color="auto"/>
        <w:bottom w:val="none" w:sz="0" w:space="0" w:color="auto"/>
        <w:right w:val="none" w:sz="0" w:space="0" w:color="auto"/>
      </w:divBdr>
      <w:divsChild>
        <w:div w:id="1515000024">
          <w:blockQuote w:val="1"/>
          <w:marLeft w:val="0"/>
          <w:marRight w:val="0"/>
          <w:marTop w:val="312"/>
          <w:marBottom w:val="312"/>
          <w:divBdr>
            <w:top w:val="none" w:sz="0" w:space="0" w:color="auto"/>
            <w:left w:val="none" w:sz="0" w:space="0" w:color="auto"/>
            <w:bottom w:val="none" w:sz="0" w:space="0" w:color="auto"/>
            <w:right w:val="none" w:sz="0" w:space="0" w:color="auto"/>
          </w:divBdr>
        </w:div>
      </w:divsChild>
    </w:div>
    <w:div w:id="688067375">
      <w:bodyDiv w:val="1"/>
      <w:marLeft w:val="0"/>
      <w:marRight w:val="0"/>
      <w:marTop w:val="0"/>
      <w:marBottom w:val="0"/>
      <w:divBdr>
        <w:top w:val="none" w:sz="0" w:space="0" w:color="auto"/>
        <w:left w:val="none" w:sz="0" w:space="0" w:color="auto"/>
        <w:bottom w:val="none" w:sz="0" w:space="0" w:color="auto"/>
        <w:right w:val="none" w:sz="0" w:space="0" w:color="auto"/>
      </w:divBdr>
    </w:div>
    <w:div w:id="766466294">
      <w:bodyDiv w:val="1"/>
      <w:marLeft w:val="0"/>
      <w:marRight w:val="0"/>
      <w:marTop w:val="0"/>
      <w:marBottom w:val="0"/>
      <w:divBdr>
        <w:top w:val="none" w:sz="0" w:space="0" w:color="auto"/>
        <w:left w:val="none" w:sz="0" w:space="0" w:color="auto"/>
        <w:bottom w:val="none" w:sz="0" w:space="0" w:color="auto"/>
        <w:right w:val="none" w:sz="0" w:space="0" w:color="auto"/>
      </w:divBdr>
    </w:div>
    <w:div w:id="836724125">
      <w:bodyDiv w:val="1"/>
      <w:marLeft w:val="0"/>
      <w:marRight w:val="0"/>
      <w:marTop w:val="0"/>
      <w:marBottom w:val="0"/>
      <w:divBdr>
        <w:top w:val="none" w:sz="0" w:space="0" w:color="auto"/>
        <w:left w:val="none" w:sz="0" w:space="0" w:color="auto"/>
        <w:bottom w:val="none" w:sz="0" w:space="0" w:color="auto"/>
        <w:right w:val="none" w:sz="0" w:space="0" w:color="auto"/>
      </w:divBdr>
      <w:divsChild>
        <w:div w:id="1470366254">
          <w:marLeft w:val="0"/>
          <w:marRight w:val="0"/>
          <w:marTop w:val="0"/>
          <w:marBottom w:val="360"/>
          <w:divBdr>
            <w:top w:val="none" w:sz="0" w:space="0" w:color="auto"/>
            <w:left w:val="none" w:sz="0" w:space="0" w:color="auto"/>
            <w:bottom w:val="none" w:sz="0" w:space="0" w:color="auto"/>
            <w:right w:val="none" w:sz="0" w:space="0" w:color="auto"/>
          </w:divBdr>
          <w:divsChild>
            <w:div w:id="467089731">
              <w:marLeft w:val="0"/>
              <w:marRight w:val="0"/>
              <w:marTop w:val="0"/>
              <w:marBottom w:val="120"/>
              <w:divBdr>
                <w:top w:val="none" w:sz="0" w:space="0" w:color="auto"/>
                <w:left w:val="none" w:sz="0" w:space="0" w:color="auto"/>
                <w:bottom w:val="none" w:sz="0" w:space="0" w:color="auto"/>
                <w:right w:val="none" w:sz="0" w:space="0" w:color="auto"/>
              </w:divBdr>
              <w:divsChild>
                <w:div w:id="1588342078">
                  <w:marLeft w:val="0"/>
                  <w:marRight w:val="0"/>
                  <w:marTop w:val="60"/>
                  <w:marBottom w:val="60"/>
                  <w:divBdr>
                    <w:top w:val="none" w:sz="0" w:space="0" w:color="auto"/>
                    <w:left w:val="none" w:sz="0" w:space="0" w:color="auto"/>
                    <w:bottom w:val="none" w:sz="0" w:space="0" w:color="auto"/>
                    <w:right w:val="none" w:sz="0" w:space="0" w:color="auto"/>
                  </w:divBdr>
                </w:div>
                <w:div w:id="128912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99615">
      <w:bodyDiv w:val="1"/>
      <w:marLeft w:val="0"/>
      <w:marRight w:val="0"/>
      <w:marTop w:val="0"/>
      <w:marBottom w:val="0"/>
      <w:divBdr>
        <w:top w:val="none" w:sz="0" w:space="0" w:color="auto"/>
        <w:left w:val="none" w:sz="0" w:space="0" w:color="auto"/>
        <w:bottom w:val="none" w:sz="0" w:space="0" w:color="auto"/>
        <w:right w:val="none" w:sz="0" w:space="0" w:color="auto"/>
      </w:divBdr>
    </w:div>
    <w:div w:id="915744969">
      <w:bodyDiv w:val="1"/>
      <w:marLeft w:val="0"/>
      <w:marRight w:val="0"/>
      <w:marTop w:val="0"/>
      <w:marBottom w:val="0"/>
      <w:divBdr>
        <w:top w:val="none" w:sz="0" w:space="0" w:color="auto"/>
        <w:left w:val="none" w:sz="0" w:space="0" w:color="auto"/>
        <w:bottom w:val="none" w:sz="0" w:space="0" w:color="auto"/>
        <w:right w:val="none" w:sz="0" w:space="0" w:color="auto"/>
      </w:divBdr>
    </w:div>
    <w:div w:id="971130858">
      <w:bodyDiv w:val="1"/>
      <w:marLeft w:val="0"/>
      <w:marRight w:val="0"/>
      <w:marTop w:val="0"/>
      <w:marBottom w:val="0"/>
      <w:divBdr>
        <w:top w:val="none" w:sz="0" w:space="0" w:color="auto"/>
        <w:left w:val="none" w:sz="0" w:space="0" w:color="auto"/>
        <w:bottom w:val="none" w:sz="0" w:space="0" w:color="auto"/>
        <w:right w:val="none" w:sz="0" w:space="0" w:color="auto"/>
      </w:divBdr>
    </w:div>
    <w:div w:id="992678278">
      <w:bodyDiv w:val="1"/>
      <w:marLeft w:val="0"/>
      <w:marRight w:val="0"/>
      <w:marTop w:val="0"/>
      <w:marBottom w:val="0"/>
      <w:divBdr>
        <w:top w:val="none" w:sz="0" w:space="0" w:color="auto"/>
        <w:left w:val="none" w:sz="0" w:space="0" w:color="auto"/>
        <w:bottom w:val="none" w:sz="0" w:space="0" w:color="auto"/>
        <w:right w:val="none" w:sz="0" w:space="0" w:color="auto"/>
      </w:divBdr>
      <w:divsChild>
        <w:div w:id="1146168351">
          <w:marLeft w:val="0"/>
          <w:marRight w:val="0"/>
          <w:marTop w:val="0"/>
          <w:marBottom w:val="0"/>
          <w:divBdr>
            <w:top w:val="none" w:sz="0" w:space="0" w:color="auto"/>
            <w:left w:val="none" w:sz="0" w:space="0" w:color="auto"/>
            <w:bottom w:val="none" w:sz="0" w:space="0" w:color="auto"/>
            <w:right w:val="none" w:sz="0" w:space="0" w:color="auto"/>
          </w:divBdr>
        </w:div>
      </w:divsChild>
    </w:div>
    <w:div w:id="1037853923">
      <w:bodyDiv w:val="1"/>
      <w:marLeft w:val="0"/>
      <w:marRight w:val="0"/>
      <w:marTop w:val="0"/>
      <w:marBottom w:val="0"/>
      <w:divBdr>
        <w:top w:val="none" w:sz="0" w:space="0" w:color="auto"/>
        <w:left w:val="none" w:sz="0" w:space="0" w:color="auto"/>
        <w:bottom w:val="none" w:sz="0" w:space="0" w:color="auto"/>
        <w:right w:val="none" w:sz="0" w:space="0" w:color="auto"/>
      </w:divBdr>
    </w:div>
    <w:div w:id="1058893759">
      <w:bodyDiv w:val="1"/>
      <w:marLeft w:val="0"/>
      <w:marRight w:val="0"/>
      <w:marTop w:val="0"/>
      <w:marBottom w:val="0"/>
      <w:divBdr>
        <w:top w:val="none" w:sz="0" w:space="0" w:color="auto"/>
        <w:left w:val="none" w:sz="0" w:space="0" w:color="auto"/>
        <w:bottom w:val="none" w:sz="0" w:space="0" w:color="auto"/>
        <w:right w:val="none" w:sz="0" w:space="0" w:color="auto"/>
      </w:divBdr>
    </w:div>
    <w:div w:id="1122193395">
      <w:bodyDiv w:val="1"/>
      <w:marLeft w:val="0"/>
      <w:marRight w:val="0"/>
      <w:marTop w:val="0"/>
      <w:marBottom w:val="0"/>
      <w:divBdr>
        <w:top w:val="none" w:sz="0" w:space="0" w:color="auto"/>
        <w:left w:val="none" w:sz="0" w:space="0" w:color="auto"/>
        <w:bottom w:val="none" w:sz="0" w:space="0" w:color="auto"/>
        <w:right w:val="none" w:sz="0" w:space="0" w:color="auto"/>
      </w:divBdr>
      <w:divsChild>
        <w:div w:id="75825719">
          <w:marLeft w:val="0"/>
          <w:marRight w:val="0"/>
          <w:marTop w:val="60"/>
          <w:marBottom w:val="60"/>
          <w:divBdr>
            <w:top w:val="none" w:sz="0" w:space="0" w:color="auto"/>
            <w:left w:val="none" w:sz="0" w:space="0" w:color="auto"/>
            <w:bottom w:val="none" w:sz="0" w:space="0" w:color="auto"/>
            <w:right w:val="none" w:sz="0" w:space="0" w:color="auto"/>
          </w:divBdr>
        </w:div>
        <w:div w:id="1802965118">
          <w:marLeft w:val="0"/>
          <w:marRight w:val="0"/>
          <w:marTop w:val="0"/>
          <w:marBottom w:val="0"/>
          <w:divBdr>
            <w:top w:val="none" w:sz="0" w:space="0" w:color="auto"/>
            <w:left w:val="none" w:sz="0" w:space="0" w:color="auto"/>
            <w:bottom w:val="none" w:sz="0" w:space="0" w:color="auto"/>
            <w:right w:val="none" w:sz="0" w:space="0" w:color="auto"/>
          </w:divBdr>
        </w:div>
      </w:divsChild>
    </w:div>
    <w:div w:id="1128234630">
      <w:bodyDiv w:val="1"/>
      <w:marLeft w:val="0"/>
      <w:marRight w:val="0"/>
      <w:marTop w:val="0"/>
      <w:marBottom w:val="0"/>
      <w:divBdr>
        <w:top w:val="none" w:sz="0" w:space="0" w:color="auto"/>
        <w:left w:val="none" w:sz="0" w:space="0" w:color="auto"/>
        <w:bottom w:val="none" w:sz="0" w:space="0" w:color="auto"/>
        <w:right w:val="none" w:sz="0" w:space="0" w:color="auto"/>
      </w:divBdr>
    </w:div>
    <w:div w:id="1146968126">
      <w:bodyDiv w:val="1"/>
      <w:marLeft w:val="0"/>
      <w:marRight w:val="0"/>
      <w:marTop w:val="0"/>
      <w:marBottom w:val="0"/>
      <w:divBdr>
        <w:top w:val="none" w:sz="0" w:space="0" w:color="auto"/>
        <w:left w:val="none" w:sz="0" w:space="0" w:color="auto"/>
        <w:bottom w:val="none" w:sz="0" w:space="0" w:color="auto"/>
        <w:right w:val="none" w:sz="0" w:space="0" w:color="auto"/>
      </w:divBdr>
    </w:div>
    <w:div w:id="1197239077">
      <w:bodyDiv w:val="1"/>
      <w:marLeft w:val="0"/>
      <w:marRight w:val="0"/>
      <w:marTop w:val="0"/>
      <w:marBottom w:val="0"/>
      <w:divBdr>
        <w:top w:val="none" w:sz="0" w:space="0" w:color="auto"/>
        <w:left w:val="none" w:sz="0" w:space="0" w:color="auto"/>
        <w:bottom w:val="none" w:sz="0" w:space="0" w:color="auto"/>
        <w:right w:val="none" w:sz="0" w:space="0" w:color="auto"/>
      </w:divBdr>
    </w:div>
    <w:div w:id="1209561956">
      <w:bodyDiv w:val="1"/>
      <w:marLeft w:val="0"/>
      <w:marRight w:val="0"/>
      <w:marTop w:val="0"/>
      <w:marBottom w:val="0"/>
      <w:divBdr>
        <w:top w:val="none" w:sz="0" w:space="0" w:color="auto"/>
        <w:left w:val="none" w:sz="0" w:space="0" w:color="auto"/>
        <w:bottom w:val="none" w:sz="0" w:space="0" w:color="auto"/>
        <w:right w:val="none" w:sz="0" w:space="0" w:color="auto"/>
      </w:divBdr>
    </w:div>
    <w:div w:id="1266305946">
      <w:bodyDiv w:val="1"/>
      <w:marLeft w:val="0"/>
      <w:marRight w:val="0"/>
      <w:marTop w:val="0"/>
      <w:marBottom w:val="0"/>
      <w:divBdr>
        <w:top w:val="none" w:sz="0" w:space="0" w:color="auto"/>
        <w:left w:val="none" w:sz="0" w:space="0" w:color="auto"/>
        <w:bottom w:val="none" w:sz="0" w:space="0" w:color="auto"/>
        <w:right w:val="none" w:sz="0" w:space="0" w:color="auto"/>
      </w:divBdr>
    </w:div>
    <w:div w:id="1277519324">
      <w:bodyDiv w:val="1"/>
      <w:marLeft w:val="0"/>
      <w:marRight w:val="0"/>
      <w:marTop w:val="0"/>
      <w:marBottom w:val="0"/>
      <w:divBdr>
        <w:top w:val="none" w:sz="0" w:space="0" w:color="auto"/>
        <w:left w:val="none" w:sz="0" w:space="0" w:color="auto"/>
        <w:bottom w:val="none" w:sz="0" w:space="0" w:color="auto"/>
        <w:right w:val="none" w:sz="0" w:space="0" w:color="auto"/>
      </w:divBdr>
    </w:div>
    <w:div w:id="1298759219">
      <w:bodyDiv w:val="1"/>
      <w:marLeft w:val="0"/>
      <w:marRight w:val="0"/>
      <w:marTop w:val="0"/>
      <w:marBottom w:val="0"/>
      <w:divBdr>
        <w:top w:val="none" w:sz="0" w:space="0" w:color="auto"/>
        <w:left w:val="none" w:sz="0" w:space="0" w:color="auto"/>
        <w:bottom w:val="none" w:sz="0" w:space="0" w:color="auto"/>
        <w:right w:val="none" w:sz="0" w:space="0" w:color="auto"/>
      </w:divBdr>
    </w:div>
    <w:div w:id="1336032769">
      <w:bodyDiv w:val="1"/>
      <w:marLeft w:val="0"/>
      <w:marRight w:val="0"/>
      <w:marTop w:val="0"/>
      <w:marBottom w:val="0"/>
      <w:divBdr>
        <w:top w:val="none" w:sz="0" w:space="0" w:color="auto"/>
        <w:left w:val="none" w:sz="0" w:space="0" w:color="auto"/>
        <w:bottom w:val="none" w:sz="0" w:space="0" w:color="auto"/>
        <w:right w:val="none" w:sz="0" w:space="0" w:color="auto"/>
      </w:divBdr>
    </w:div>
    <w:div w:id="1337415550">
      <w:bodyDiv w:val="1"/>
      <w:marLeft w:val="0"/>
      <w:marRight w:val="0"/>
      <w:marTop w:val="0"/>
      <w:marBottom w:val="0"/>
      <w:divBdr>
        <w:top w:val="none" w:sz="0" w:space="0" w:color="auto"/>
        <w:left w:val="none" w:sz="0" w:space="0" w:color="auto"/>
        <w:bottom w:val="none" w:sz="0" w:space="0" w:color="auto"/>
        <w:right w:val="none" w:sz="0" w:space="0" w:color="auto"/>
      </w:divBdr>
    </w:div>
    <w:div w:id="1422331340">
      <w:bodyDiv w:val="1"/>
      <w:marLeft w:val="0"/>
      <w:marRight w:val="0"/>
      <w:marTop w:val="0"/>
      <w:marBottom w:val="0"/>
      <w:divBdr>
        <w:top w:val="none" w:sz="0" w:space="0" w:color="auto"/>
        <w:left w:val="none" w:sz="0" w:space="0" w:color="auto"/>
        <w:bottom w:val="none" w:sz="0" w:space="0" w:color="auto"/>
        <w:right w:val="none" w:sz="0" w:space="0" w:color="auto"/>
      </w:divBdr>
    </w:div>
    <w:div w:id="1468284568">
      <w:bodyDiv w:val="1"/>
      <w:marLeft w:val="0"/>
      <w:marRight w:val="0"/>
      <w:marTop w:val="0"/>
      <w:marBottom w:val="0"/>
      <w:divBdr>
        <w:top w:val="none" w:sz="0" w:space="0" w:color="auto"/>
        <w:left w:val="none" w:sz="0" w:space="0" w:color="auto"/>
        <w:bottom w:val="none" w:sz="0" w:space="0" w:color="auto"/>
        <w:right w:val="none" w:sz="0" w:space="0" w:color="auto"/>
      </w:divBdr>
    </w:div>
    <w:div w:id="1473477786">
      <w:bodyDiv w:val="1"/>
      <w:marLeft w:val="0"/>
      <w:marRight w:val="0"/>
      <w:marTop w:val="0"/>
      <w:marBottom w:val="0"/>
      <w:divBdr>
        <w:top w:val="none" w:sz="0" w:space="0" w:color="auto"/>
        <w:left w:val="none" w:sz="0" w:space="0" w:color="auto"/>
        <w:bottom w:val="none" w:sz="0" w:space="0" w:color="auto"/>
        <w:right w:val="none" w:sz="0" w:space="0" w:color="auto"/>
      </w:divBdr>
    </w:div>
    <w:div w:id="1498886276">
      <w:bodyDiv w:val="1"/>
      <w:marLeft w:val="0"/>
      <w:marRight w:val="0"/>
      <w:marTop w:val="0"/>
      <w:marBottom w:val="0"/>
      <w:divBdr>
        <w:top w:val="none" w:sz="0" w:space="0" w:color="auto"/>
        <w:left w:val="none" w:sz="0" w:space="0" w:color="auto"/>
        <w:bottom w:val="none" w:sz="0" w:space="0" w:color="auto"/>
        <w:right w:val="none" w:sz="0" w:space="0" w:color="auto"/>
      </w:divBdr>
    </w:div>
    <w:div w:id="1500075171">
      <w:bodyDiv w:val="1"/>
      <w:marLeft w:val="0"/>
      <w:marRight w:val="0"/>
      <w:marTop w:val="0"/>
      <w:marBottom w:val="0"/>
      <w:divBdr>
        <w:top w:val="none" w:sz="0" w:space="0" w:color="auto"/>
        <w:left w:val="none" w:sz="0" w:space="0" w:color="auto"/>
        <w:bottom w:val="none" w:sz="0" w:space="0" w:color="auto"/>
        <w:right w:val="none" w:sz="0" w:space="0" w:color="auto"/>
      </w:divBdr>
      <w:divsChild>
        <w:div w:id="85466770">
          <w:marLeft w:val="0"/>
          <w:marRight w:val="0"/>
          <w:marTop w:val="0"/>
          <w:marBottom w:val="360"/>
          <w:divBdr>
            <w:top w:val="none" w:sz="0" w:space="0" w:color="auto"/>
            <w:left w:val="none" w:sz="0" w:space="0" w:color="auto"/>
            <w:bottom w:val="none" w:sz="0" w:space="0" w:color="auto"/>
            <w:right w:val="none" w:sz="0" w:space="0" w:color="auto"/>
          </w:divBdr>
          <w:divsChild>
            <w:div w:id="737167775">
              <w:marLeft w:val="0"/>
              <w:marRight w:val="0"/>
              <w:marTop w:val="0"/>
              <w:marBottom w:val="120"/>
              <w:divBdr>
                <w:top w:val="none" w:sz="0" w:space="0" w:color="auto"/>
                <w:left w:val="none" w:sz="0" w:space="0" w:color="auto"/>
                <w:bottom w:val="none" w:sz="0" w:space="0" w:color="auto"/>
                <w:right w:val="none" w:sz="0" w:space="0" w:color="auto"/>
              </w:divBdr>
              <w:divsChild>
                <w:div w:id="783617430">
                  <w:marLeft w:val="0"/>
                  <w:marRight w:val="0"/>
                  <w:marTop w:val="60"/>
                  <w:marBottom w:val="60"/>
                  <w:divBdr>
                    <w:top w:val="none" w:sz="0" w:space="0" w:color="auto"/>
                    <w:left w:val="none" w:sz="0" w:space="0" w:color="auto"/>
                    <w:bottom w:val="none" w:sz="0" w:space="0" w:color="auto"/>
                    <w:right w:val="none" w:sz="0" w:space="0" w:color="auto"/>
                  </w:divBdr>
                </w:div>
                <w:div w:id="11306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96257">
      <w:bodyDiv w:val="1"/>
      <w:marLeft w:val="0"/>
      <w:marRight w:val="0"/>
      <w:marTop w:val="0"/>
      <w:marBottom w:val="0"/>
      <w:divBdr>
        <w:top w:val="none" w:sz="0" w:space="0" w:color="auto"/>
        <w:left w:val="none" w:sz="0" w:space="0" w:color="auto"/>
        <w:bottom w:val="none" w:sz="0" w:space="0" w:color="auto"/>
        <w:right w:val="none" w:sz="0" w:space="0" w:color="auto"/>
      </w:divBdr>
    </w:div>
    <w:div w:id="1506360583">
      <w:bodyDiv w:val="1"/>
      <w:marLeft w:val="0"/>
      <w:marRight w:val="0"/>
      <w:marTop w:val="0"/>
      <w:marBottom w:val="0"/>
      <w:divBdr>
        <w:top w:val="none" w:sz="0" w:space="0" w:color="auto"/>
        <w:left w:val="none" w:sz="0" w:space="0" w:color="auto"/>
        <w:bottom w:val="none" w:sz="0" w:space="0" w:color="auto"/>
        <w:right w:val="none" w:sz="0" w:space="0" w:color="auto"/>
      </w:divBdr>
    </w:div>
    <w:div w:id="1519659662">
      <w:bodyDiv w:val="1"/>
      <w:marLeft w:val="0"/>
      <w:marRight w:val="0"/>
      <w:marTop w:val="0"/>
      <w:marBottom w:val="0"/>
      <w:divBdr>
        <w:top w:val="none" w:sz="0" w:space="0" w:color="auto"/>
        <w:left w:val="none" w:sz="0" w:space="0" w:color="auto"/>
        <w:bottom w:val="none" w:sz="0" w:space="0" w:color="auto"/>
        <w:right w:val="none" w:sz="0" w:space="0" w:color="auto"/>
      </w:divBdr>
    </w:div>
    <w:div w:id="1549797858">
      <w:bodyDiv w:val="1"/>
      <w:marLeft w:val="0"/>
      <w:marRight w:val="0"/>
      <w:marTop w:val="0"/>
      <w:marBottom w:val="0"/>
      <w:divBdr>
        <w:top w:val="none" w:sz="0" w:space="0" w:color="auto"/>
        <w:left w:val="none" w:sz="0" w:space="0" w:color="auto"/>
        <w:bottom w:val="none" w:sz="0" w:space="0" w:color="auto"/>
        <w:right w:val="none" w:sz="0" w:space="0" w:color="auto"/>
      </w:divBdr>
    </w:div>
    <w:div w:id="1589383668">
      <w:bodyDiv w:val="1"/>
      <w:marLeft w:val="0"/>
      <w:marRight w:val="0"/>
      <w:marTop w:val="0"/>
      <w:marBottom w:val="0"/>
      <w:divBdr>
        <w:top w:val="none" w:sz="0" w:space="0" w:color="auto"/>
        <w:left w:val="none" w:sz="0" w:space="0" w:color="auto"/>
        <w:bottom w:val="none" w:sz="0" w:space="0" w:color="auto"/>
        <w:right w:val="none" w:sz="0" w:space="0" w:color="auto"/>
      </w:divBdr>
    </w:div>
    <w:div w:id="1605654961">
      <w:bodyDiv w:val="1"/>
      <w:marLeft w:val="0"/>
      <w:marRight w:val="0"/>
      <w:marTop w:val="0"/>
      <w:marBottom w:val="0"/>
      <w:divBdr>
        <w:top w:val="none" w:sz="0" w:space="0" w:color="auto"/>
        <w:left w:val="none" w:sz="0" w:space="0" w:color="auto"/>
        <w:bottom w:val="none" w:sz="0" w:space="0" w:color="auto"/>
        <w:right w:val="none" w:sz="0" w:space="0" w:color="auto"/>
      </w:divBdr>
    </w:div>
    <w:div w:id="1626889045">
      <w:bodyDiv w:val="1"/>
      <w:marLeft w:val="0"/>
      <w:marRight w:val="0"/>
      <w:marTop w:val="0"/>
      <w:marBottom w:val="0"/>
      <w:divBdr>
        <w:top w:val="none" w:sz="0" w:space="0" w:color="auto"/>
        <w:left w:val="none" w:sz="0" w:space="0" w:color="auto"/>
        <w:bottom w:val="none" w:sz="0" w:space="0" w:color="auto"/>
        <w:right w:val="none" w:sz="0" w:space="0" w:color="auto"/>
      </w:divBdr>
    </w:div>
    <w:div w:id="1662082569">
      <w:bodyDiv w:val="1"/>
      <w:marLeft w:val="0"/>
      <w:marRight w:val="0"/>
      <w:marTop w:val="0"/>
      <w:marBottom w:val="0"/>
      <w:divBdr>
        <w:top w:val="none" w:sz="0" w:space="0" w:color="auto"/>
        <w:left w:val="none" w:sz="0" w:space="0" w:color="auto"/>
        <w:bottom w:val="none" w:sz="0" w:space="0" w:color="auto"/>
        <w:right w:val="none" w:sz="0" w:space="0" w:color="auto"/>
      </w:divBdr>
      <w:divsChild>
        <w:div w:id="1032998967">
          <w:marLeft w:val="0"/>
          <w:marRight w:val="0"/>
          <w:marTop w:val="60"/>
          <w:marBottom w:val="60"/>
          <w:divBdr>
            <w:top w:val="none" w:sz="0" w:space="0" w:color="auto"/>
            <w:left w:val="none" w:sz="0" w:space="0" w:color="auto"/>
            <w:bottom w:val="none" w:sz="0" w:space="0" w:color="auto"/>
            <w:right w:val="none" w:sz="0" w:space="0" w:color="auto"/>
          </w:divBdr>
        </w:div>
        <w:div w:id="1724014037">
          <w:marLeft w:val="0"/>
          <w:marRight w:val="0"/>
          <w:marTop w:val="0"/>
          <w:marBottom w:val="0"/>
          <w:divBdr>
            <w:top w:val="none" w:sz="0" w:space="0" w:color="auto"/>
            <w:left w:val="none" w:sz="0" w:space="0" w:color="auto"/>
            <w:bottom w:val="none" w:sz="0" w:space="0" w:color="auto"/>
            <w:right w:val="none" w:sz="0" w:space="0" w:color="auto"/>
          </w:divBdr>
        </w:div>
      </w:divsChild>
    </w:div>
    <w:div w:id="1664505521">
      <w:bodyDiv w:val="1"/>
      <w:marLeft w:val="0"/>
      <w:marRight w:val="0"/>
      <w:marTop w:val="0"/>
      <w:marBottom w:val="0"/>
      <w:divBdr>
        <w:top w:val="none" w:sz="0" w:space="0" w:color="auto"/>
        <w:left w:val="none" w:sz="0" w:space="0" w:color="auto"/>
        <w:bottom w:val="none" w:sz="0" w:space="0" w:color="auto"/>
        <w:right w:val="none" w:sz="0" w:space="0" w:color="auto"/>
      </w:divBdr>
    </w:div>
    <w:div w:id="1672247199">
      <w:bodyDiv w:val="1"/>
      <w:marLeft w:val="0"/>
      <w:marRight w:val="0"/>
      <w:marTop w:val="0"/>
      <w:marBottom w:val="0"/>
      <w:divBdr>
        <w:top w:val="none" w:sz="0" w:space="0" w:color="auto"/>
        <w:left w:val="none" w:sz="0" w:space="0" w:color="auto"/>
        <w:bottom w:val="none" w:sz="0" w:space="0" w:color="auto"/>
        <w:right w:val="none" w:sz="0" w:space="0" w:color="auto"/>
      </w:divBdr>
    </w:div>
    <w:div w:id="1709989634">
      <w:bodyDiv w:val="1"/>
      <w:marLeft w:val="0"/>
      <w:marRight w:val="0"/>
      <w:marTop w:val="0"/>
      <w:marBottom w:val="0"/>
      <w:divBdr>
        <w:top w:val="none" w:sz="0" w:space="0" w:color="auto"/>
        <w:left w:val="none" w:sz="0" w:space="0" w:color="auto"/>
        <w:bottom w:val="none" w:sz="0" w:space="0" w:color="auto"/>
        <w:right w:val="none" w:sz="0" w:space="0" w:color="auto"/>
      </w:divBdr>
    </w:div>
    <w:div w:id="1725643362">
      <w:bodyDiv w:val="1"/>
      <w:marLeft w:val="0"/>
      <w:marRight w:val="0"/>
      <w:marTop w:val="0"/>
      <w:marBottom w:val="0"/>
      <w:divBdr>
        <w:top w:val="none" w:sz="0" w:space="0" w:color="auto"/>
        <w:left w:val="none" w:sz="0" w:space="0" w:color="auto"/>
        <w:bottom w:val="none" w:sz="0" w:space="0" w:color="auto"/>
        <w:right w:val="none" w:sz="0" w:space="0" w:color="auto"/>
      </w:divBdr>
    </w:div>
    <w:div w:id="1762413993">
      <w:bodyDiv w:val="1"/>
      <w:marLeft w:val="0"/>
      <w:marRight w:val="0"/>
      <w:marTop w:val="0"/>
      <w:marBottom w:val="0"/>
      <w:divBdr>
        <w:top w:val="none" w:sz="0" w:space="0" w:color="auto"/>
        <w:left w:val="none" w:sz="0" w:space="0" w:color="auto"/>
        <w:bottom w:val="none" w:sz="0" w:space="0" w:color="auto"/>
        <w:right w:val="none" w:sz="0" w:space="0" w:color="auto"/>
      </w:divBdr>
      <w:divsChild>
        <w:div w:id="1613899650">
          <w:marLeft w:val="0"/>
          <w:marRight w:val="0"/>
          <w:marTop w:val="0"/>
          <w:marBottom w:val="0"/>
          <w:divBdr>
            <w:top w:val="none" w:sz="0" w:space="0" w:color="auto"/>
            <w:left w:val="none" w:sz="0" w:space="0" w:color="auto"/>
            <w:bottom w:val="none" w:sz="0" w:space="0" w:color="auto"/>
            <w:right w:val="none" w:sz="0" w:space="0" w:color="auto"/>
          </w:divBdr>
        </w:div>
        <w:div w:id="928198170">
          <w:marLeft w:val="0"/>
          <w:marRight w:val="0"/>
          <w:marTop w:val="0"/>
          <w:marBottom w:val="0"/>
          <w:divBdr>
            <w:top w:val="none" w:sz="0" w:space="0" w:color="auto"/>
            <w:left w:val="none" w:sz="0" w:space="0" w:color="auto"/>
            <w:bottom w:val="none" w:sz="0" w:space="0" w:color="auto"/>
            <w:right w:val="none" w:sz="0" w:space="0" w:color="auto"/>
          </w:divBdr>
        </w:div>
        <w:div w:id="932857510">
          <w:marLeft w:val="0"/>
          <w:marRight w:val="0"/>
          <w:marTop w:val="0"/>
          <w:marBottom w:val="0"/>
          <w:divBdr>
            <w:top w:val="none" w:sz="0" w:space="0" w:color="auto"/>
            <w:left w:val="none" w:sz="0" w:space="0" w:color="auto"/>
            <w:bottom w:val="none" w:sz="0" w:space="0" w:color="auto"/>
            <w:right w:val="none" w:sz="0" w:space="0" w:color="auto"/>
          </w:divBdr>
        </w:div>
      </w:divsChild>
    </w:div>
    <w:div w:id="1792095003">
      <w:bodyDiv w:val="1"/>
      <w:marLeft w:val="0"/>
      <w:marRight w:val="0"/>
      <w:marTop w:val="0"/>
      <w:marBottom w:val="0"/>
      <w:divBdr>
        <w:top w:val="none" w:sz="0" w:space="0" w:color="auto"/>
        <w:left w:val="none" w:sz="0" w:space="0" w:color="auto"/>
        <w:bottom w:val="none" w:sz="0" w:space="0" w:color="auto"/>
        <w:right w:val="none" w:sz="0" w:space="0" w:color="auto"/>
      </w:divBdr>
    </w:div>
    <w:div w:id="1826165724">
      <w:bodyDiv w:val="1"/>
      <w:marLeft w:val="0"/>
      <w:marRight w:val="0"/>
      <w:marTop w:val="0"/>
      <w:marBottom w:val="0"/>
      <w:divBdr>
        <w:top w:val="none" w:sz="0" w:space="0" w:color="auto"/>
        <w:left w:val="none" w:sz="0" w:space="0" w:color="auto"/>
        <w:bottom w:val="none" w:sz="0" w:space="0" w:color="auto"/>
        <w:right w:val="none" w:sz="0" w:space="0" w:color="auto"/>
      </w:divBdr>
    </w:div>
    <w:div w:id="1834222939">
      <w:bodyDiv w:val="1"/>
      <w:marLeft w:val="0"/>
      <w:marRight w:val="0"/>
      <w:marTop w:val="0"/>
      <w:marBottom w:val="0"/>
      <w:divBdr>
        <w:top w:val="none" w:sz="0" w:space="0" w:color="auto"/>
        <w:left w:val="none" w:sz="0" w:space="0" w:color="auto"/>
        <w:bottom w:val="none" w:sz="0" w:space="0" w:color="auto"/>
        <w:right w:val="none" w:sz="0" w:space="0" w:color="auto"/>
      </w:divBdr>
    </w:div>
    <w:div w:id="1843082513">
      <w:bodyDiv w:val="1"/>
      <w:marLeft w:val="0"/>
      <w:marRight w:val="0"/>
      <w:marTop w:val="0"/>
      <w:marBottom w:val="0"/>
      <w:divBdr>
        <w:top w:val="none" w:sz="0" w:space="0" w:color="auto"/>
        <w:left w:val="none" w:sz="0" w:space="0" w:color="auto"/>
        <w:bottom w:val="none" w:sz="0" w:space="0" w:color="auto"/>
        <w:right w:val="none" w:sz="0" w:space="0" w:color="auto"/>
      </w:divBdr>
      <w:divsChild>
        <w:div w:id="25567281">
          <w:marLeft w:val="0"/>
          <w:marRight w:val="0"/>
          <w:marTop w:val="0"/>
          <w:marBottom w:val="360"/>
          <w:divBdr>
            <w:top w:val="none" w:sz="0" w:space="0" w:color="auto"/>
            <w:left w:val="none" w:sz="0" w:space="0" w:color="auto"/>
            <w:bottom w:val="none" w:sz="0" w:space="0" w:color="auto"/>
            <w:right w:val="none" w:sz="0" w:space="0" w:color="auto"/>
          </w:divBdr>
          <w:divsChild>
            <w:div w:id="463815301">
              <w:marLeft w:val="0"/>
              <w:marRight w:val="0"/>
              <w:marTop w:val="0"/>
              <w:marBottom w:val="120"/>
              <w:divBdr>
                <w:top w:val="none" w:sz="0" w:space="0" w:color="auto"/>
                <w:left w:val="none" w:sz="0" w:space="0" w:color="auto"/>
                <w:bottom w:val="none" w:sz="0" w:space="0" w:color="auto"/>
                <w:right w:val="none" w:sz="0" w:space="0" w:color="auto"/>
              </w:divBdr>
              <w:divsChild>
                <w:div w:id="2047296387">
                  <w:marLeft w:val="0"/>
                  <w:marRight w:val="0"/>
                  <w:marTop w:val="60"/>
                  <w:marBottom w:val="60"/>
                  <w:divBdr>
                    <w:top w:val="none" w:sz="0" w:space="0" w:color="auto"/>
                    <w:left w:val="none" w:sz="0" w:space="0" w:color="auto"/>
                    <w:bottom w:val="none" w:sz="0" w:space="0" w:color="auto"/>
                    <w:right w:val="none" w:sz="0" w:space="0" w:color="auto"/>
                  </w:divBdr>
                </w:div>
                <w:div w:id="12340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0310">
          <w:marLeft w:val="0"/>
          <w:marRight w:val="0"/>
          <w:marTop w:val="0"/>
          <w:marBottom w:val="360"/>
          <w:divBdr>
            <w:top w:val="none" w:sz="0" w:space="0" w:color="auto"/>
            <w:left w:val="none" w:sz="0" w:space="0" w:color="auto"/>
            <w:bottom w:val="none" w:sz="0" w:space="0" w:color="auto"/>
            <w:right w:val="none" w:sz="0" w:space="0" w:color="auto"/>
          </w:divBdr>
          <w:divsChild>
            <w:div w:id="340088671">
              <w:marLeft w:val="0"/>
              <w:marRight w:val="0"/>
              <w:marTop w:val="0"/>
              <w:marBottom w:val="120"/>
              <w:divBdr>
                <w:top w:val="none" w:sz="0" w:space="0" w:color="auto"/>
                <w:left w:val="none" w:sz="0" w:space="0" w:color="auto"/>
                <w:bottom w:val="none" w:sz="0" w:space="0" w:color="auto"/>
                <w:right w:val="none" w:sz="0" w:space="0" w:color="auto"/>
              </w:divBdr>
              <w:divsChild>
                <w:div w:id="351733474">
                  <w:marLeft w:val="0"/>
                  <w:marRight w:val="0"/>
                  <w:marTop w:val="60"/>
                  <w:marBottom w:val="60"/>
                  <w:divBdr>
                    <w:top w:val="none" w:sz="0" w:space="0" w:color="auto"/>
                    <w:left w:val="none" w:sz="0" w:space="0" w:color="auto"/>
                    <w:bottom w:val="none" w:sz="0" w:space="0" w:color="auto"/>
                    <w:right w:val="none" w:sz="0" w:space="0" w:color="auto"/>
                  </w:divBdr>
                </w:div>
                <w:div w:id="207169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84053">
      <w:bodyDiv w:val="1"/>
      <w:marLeft w:val="0"/>
      <w:marRight w:val="0"/>
      <w:marTop w:val="0"/>
      <w:marBottom w:val="0"/>
      <w:divBdr>
        <w:top w:val="none" w:sz="0" w:space="0" w:color="auto"/>
        <w:left w:val="none" w:sz="0" w:space="0" w:color="auto"/>
        <w:bottom w:val="none" w:sz="0" w:space="0" w:color="auto"/>
        <w:right w:val="none" w:sz="0" w:space="0" w:color="auto"/>
      </w:divBdr>
    </w:div>
    <w:div w:id="1900286647">
      <w:bodyDiv w:val="1"/>
      <w:marLeft w:val="0"/>
      <w:marRight w:val="0"/>
      <w:marTop w:val="0"/>
      <w:marBottom w:val="0"/>
      <w:divBdr>
        <w:top w:val="none" w:sz="0" w:space="0" w:color="auto"/>
        <w:left w:val="none" w:sz="0" w:space="0" w:color="auto"/>
        <w:bottom w:val="none" w:sz="0" w:space="0" w:color="auto"/>
        <w:right w:val="none" w:sz="0" w:space="0" w:color="auto"/>
      </w:divBdr>
    </w:div>
    <w:div w:id="2026051860">
      <w:bodyDiv w:val="1"/>
      <w:marLeft w:val="0"/>
      <w:marRight w:val="0"/>
      <w:marTop w:val="0"/>
      <w:marBottom w:val="0"/>
      <w:divBdr>
        <w:top w:val="none" w:sz="0" w:space="0" w:color="auto"/>
        <w:left w:val="none" w:sz="0" w:space="0" w:color="auto"/>
        <w:bottom w:val="none" w:sz="0" w:space="0" w:color="auto"/>
        <w:right w:val="none" w:sz="0" w:space="0" w:color="auto"/>
      </w:divBdr>
    </w:div>
    <w:div w:id="2078358161">
      <w:bodyDiv w:val="1"/>
      <w:marLeft w:val="0"/>
      <w:marRight w:val="0"/>
      <w:marTop w:val="0"/>
      <w:marBottom w:val="0"/>
      <w:divBdr>
        <w:top w:val="none" w:sz="0" w:space="0" w:color="auto"/>
        <w:left w:val="none" w:sz="0" w:space="0" w:color="auto"/>
        <w:bottom w:val="none" w:sz="0" w:space="0" w:color="auto"/>
        <w:right w:val="none" w:sz="0" w:space="0" w:color="auto"/>
      </w:divBdr>
      <w:divsChild>
        <w:div w:id="1455638249">
          <w:marLeft w:val="0"/>
          <w:marRight w:val="0"/>
          <w:marTop w:val="0"/>
          <w:marBottom w:val="360"/>
          <w:divBdr>
            <w:top w:val="none" w:sz="0" w:space="0" w:color="auto"/>
            <w:left w:val="none" w:sz="0" w:space="0" w:color="auto"/>
            <w:bottom w:val="none" w:sz="0" w:space="0" w:color="auto"/>
            <w:right w:val="none" w:sz="0" w:space="0" w:color="auto"/>
          </w:divBdr>
          <w:divsChild>
            <w:div w:id="784420398">
              <w:marLeft w:val="0"/>
              <w:marRight w:val="0"/>
              <w:marTop w:val="0"/>
              <w:marBottom w:val="120"/>
              <w:divBdr>
                <w:top w:val="none" w:sz="0" w:space="0" w:color="auto"/>
                <w:left w:val="none" w:sz="0" w:space="0" w:color="auto"/>
                <w:bottom w:val="none" w:sz="0" w:space="0" w:color="auto"/>
                <w:right w:val="none" w:sz="0" w:space="0" w:color="auto"/>
              </w:divBdr>
              <w:divsChild>
                <w:div w:id="1913663056">
                  <w:marLeft w:val="0"/>
                  <w:marRight w:val="0"/>
                  <w:marTop w:val="60"/>
                  <w:marBottom w:val="60"/>
                  <w:divBdr>
                    <w:top w:val="none" w:sz="0" w:space="0" w:color="auto"/>
                    <w:left w:val="none" w:sz="0" w:space="0" w:color="auto"/>
                    <w:bottom w:val="none" w:sz="0" w:space="0" w:color="auto"/>
                    <w:right w:val="none" w:sz="0" w:space="0" w:color="auto"/>
                  </w:divBdr>
                </w:div>
                <w:div w:id="124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5611">
          <w:marLeft w:val="0"/>
          <w:marRight w:val="0"/>
          <w:marTop w:val="0"/>
          <w:marBottom w:val="360"/>
          <w:divBdr>
            <w:top w:val="none" w:sz="0" w:space="0" w:color="auto"/>
            <w:left w:val="none" w:sz="0" w:space="0" w:color="auto"/>
            <w:bottom w:val="none" w:sz="0" w:space="0" w:color="auto"/>
            <w:right w:val="none" w:sz="0" w:space="0" w:color="auto"/>
          </w:divBdr>
          <w:divsChild>
            <w:div w:id="1210457130">
              <w:marLeft w:val="0"/>
              <w:marRight w:val="0"/>
              <w:marTop w:val="0"/>
              <w:marBottom w:val="120"/>
              <w:divBdr>
                <w:top w:val="none" w:sz="0" w:space="0" w:color="auto"/>
                <w:left w:val="none" w:sz="0" w:space="0" w:color="auto"/>
                <w:bottom w:val="none" w:sz="0" w:space="0" w:color="auto"/>
                <w:right w:val="none" w:sz="0" w:space="0" w:color="auto"/>
              </w:divBdr>
              <w:divsChild>
                <w:div w:id="2100366297">
                  <w:marLeft w:val="0"/>
                  <w:marRight w:val="0"/>
                  <w:marTop w:val="60"/>
                  <w:marBottom w:val="60"/>
                  <w:divBdr>
                    <w:top w:val="none" w:sz="0" w:space="0" w:color="auto"/>
                    <w:left w:val="none" w:sz="0" w:space="0" w:color="auto"/>
                    <w:bottom w:val="none" w:sz="0" w:space="0" w:color="auto"/>
                    <w:right w:val="none" w:sz="0" w:space="0" w:color="auto"/>
                  </w:divBdr>
                </w:div>
                <w:div w:id="6249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450F2-FA28-44CE-8045-119880D28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Farghaly</dc:creator>
  <cp:lastModifiedBy>elink1</cp:lastModifiedBy>
  <cp:revision>3</cp:revision>
  <dcterms:created xsi:type="dcterms:W3CDTF">2015-12-30T08:22:00Z</dcterms:created>
  <dcterms:modified xsi:type="dcterms:W3CDTF">2015-12-30T08:23:00Z</dcterms:modified>
</cp:coreProperties>
</file>